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75" w:rsidRPr="00210F09" w:rsidRDefault="00535393" w:rsidP="00535393">
      <w:pPr>
        <w:spacing w:line="276" w:lineRule="auto"/>
        <w:ind w:left="6521" w:firstLine="0"/>
        <w:jc w:val="left"/>
        <w:rPr>
          <w:rFonts w:ascii="Tahoma" w:hAnsi="Tahoma" w:cs="Tahoma"/>
          <w:sz w:val="20"/>
        </w:rPr>
      </w:pPr>
      <w:r w:rsidRPr="00210F09">
        <w:rPr>
          <w:rFonts w:ascii="Tahoma" w:hAnsi="Tahoma" w:cs="Tahoma"/>
          <w:sz w:val="20"/>
        </w:rPr>
        <w:t xml:space="preserve">       </w:t>
      </w:r>
      <w:r w:rsidR="00CE1275" w:rsidRPr="00210F09">
        <w:rPr>
          <w:rFonts w:ascii="Tahoma" w:hAnsi="Tahoma" w:cs="Tahoma"/>
          <w:sz w:val="20"/>
        </w:rPr>
        <w:t>УТВЕРЖДАЮ</w:t>
      </w:r>
    </w:p>
    <w:p w:rsidR="00CE1275" w:rsidRPr="00210F09" w:rsidRDefault="00535393" w:rsidP="00535393">
      <w:pPr>
        <w:spacing w:line="276" w:lineRule="auto"/>
        <w:ind w:left="6521" w:firstLine="0"/>
        <w:jc w:val="left"/>
        <w:rPr>
          <w:rFonts w:ascii="Tahoma" w:hAnsi="Tahoma" w:cs="Tahoma"/>
          <w:sz w:val="20"/>
        </w:rPr>
      </w:pPr>
      <w:r w:rsidRPr="00210F09">
        <w:rPr>
          <w:rFonts w:ascii="Tahoma" w:hAnsi="Tahoma" w:cs="Tahoma"/>
          <w:sz w:val="20"/>
        </w:rPr>
        <w:t>Генеральный директор</w:t>
      </w:r>
    </w:p>
    <w:p w:rsidR="00CE1275" w:rsidRPr="00210F09" w:rsidRDefault="00535393" w:rsidP="00535393">
      <w:pPr>
        <w:spacing w:line="276" w:lineRule="auto"/>
        <w:ind w:left="6237" w:firstLine="0"/>
        <w:jc w:val="left"/>
        <w:rPr>
          <w:rFonts w:ascii="Tahoma" w:hAnsi="Tahoma" w:cs="Tahoma"/>
          <w:sz w:val="20"/>
        </w:rPr>
      </w:pPr>
      <w:r w:rsidRPr="00210F09">
        <w:rPr>
          <w:rFonts w:ascii="Tahoma" w:hAnsi="Tahoma" w:cs="Tahoma"/>
          <w:sz w:val="20"/>
        </w:rPr>
        <w:t>___________ А.М. Виноградов</w:t>
      </w:r>
    </w:p>
    <w:p w:rsidR="00CE1275" w:rsidRPr="00CE1275" w:rsidRDefault="00CE1275" w:rsidP="00535393">
      <w:pPr>
        <w:ind w:left="6521" w:firstLine="0"/>
        <w:jc w:val="left"/>
        <w:rPr>
          <w:rFonts w:ascii="Tahoma" w:hAnsi="Tahoma" w:cs="Tahoma"/>
          <w:sz w:val="20"/>
        </w:rPr>
      </w:pPr>
    </w:p>
    <w:p w:rsidR="00B13BA3" w:rsidRPr="00CE1275" w:rsidRDefault="00B13BA3" w:rsidP="004C0E72">
      <w:pPr>
        <w:ind w:firstLine="708"/>
        <w:jc w:val="center"/>
        <w:rPr>
          <w:rFonts w:ascii="Tahoma" w:hAnsi="Tahoma" w:cs="Tahoma"/>
          <w:b/>
          <w:sz w:val="20"/>
        </w:rPr>
      </w:pPr>
      <w:r w:rsidRPr="00CE1275">
        <w:rPr>
          <w:rFonts w:ascii="Tahoma" w:hAnsi="Tahoma" w:cs="Tahoma"/>
          <w:b/>
          <w:sz w:val="20"/>
        </w:rPr>
        <w:t>ТЕХНИЧЕСКОЕ ЗАДАНИЕ</w:t>
      </w:r>
    </w:p>
    <w:p w:rsidR="00DD76B0" w:rsidRDefault="00B13BA3" w:rsidP="00BC7A3A">
      <w:pPr>
        <w:autoSpaceDE w:val="0"/>
        <w:autoSpaceDN w:val="0"/>
        <w:adjustRightInd w:val="0"/>
        <w:ind w:left="709" w:firstLine="0"/>
        <w:jc w:val="center"/>
        <w:rPr>
          <w:rFonts w:ascii="Tahoma" w:hAnsi="Tahoma" w:cs="Tahoma"/>
          <w:b/>
          <w:sz w:val="20"/>
        </w:rPr>
      </w:pPr>
      <w:r w:rsidRPr="009C77F8">
        <w:rPr>
          <w:rFonts w:ascii="Tahoma" w:hAnsi="Tahoma" w:cs="Tahoma"/>
          <w:b/>
          <w:sz w:val="20"/>
        </w:rPr>
        <w:t xml:space="preserve">на </w:t>
      </w:r>
      <w:r w:rsidR="00BC7A3A" w:rsidRPr="009C77F8">
        <w:rPr>
          <w:rFonts w:ascii="Tahoma" w:hAnsi="Tahoma" w:cs="Tahoma"/>
          <w:b/>
          <w:sz w:val="20"/>
        </w:rPr>
        <w:t>приобретение</w:t>
      </w:r>
      <w:r w:rsidR="00E27188" w:rsidRPr="009C77F8">
        <w:rPr>
          <w:rFonts w:ascii="Tahoma" w:hAnsi="Tahoma" w:cs="Tahoma"/>
          <w:b/>
          <w:sz w:val="20"/>
        </w:rPr>
        <w:t xml:space="preserve"> </w:t>
      </w:r>
      <w:r w:rsidR="009C77F8" w:rsidRPr="009C77F8">
        <w:rPr>
          <w:rFonts w:ascii="Tahoma" w:hAnsi="Tahoma" w:cs="Tahoma"/>
          <w:b/>
          <w:sz w:val="20"/>
        </w:rPr>
        <w:t>спектрометра лазерно-искрового эмиссионного</w:t>
      </w:r>
    </w:p>
    <w:p w:rsidR="009C77F8" w:rsidRDefault="009C77F8" w:rsidP="00BC7A3A">
      <w:pPr>
        <w:autoSpaceDE w:val="0"/>
        <w:autoSpaceDN w:val="0"/>
        <w:adjustRightInd w:val="0"/>
        <w:ind w:left="709" w:firstLine="0"/>
        <w:jc w:val="center"/>
        <w:rPr>
          <w:rFonts w:ascii="Tahoma" w:hAnsi="Tahoma" w:cs="Tahoma"/>
          <w:b/>
          <w:sz w:val="20"/>
        </w:rPr>
      </w:pP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Спектрометр лазерно-искровой эмиссионный для определения химического состава сплавов на основе </w:t>
      </w:r>
      <w:proofErr w:type="spellStart"/>
      <w:r w:rsidRPr="00833A6E">
        <w:rPr>
          <w:rFonts w:ascii="Tahoma" w:hAnsi="Tahoma" w:cs="Tahoma"/>
          <w:sz w:val="20"/>
        </w:rPr>
        <w:t>Fe</w:t>
      </w:r>
      <w:proofErr w:type="spellEnd"/>
      <w:r w:rsidRPr="00833A6E">
        <w:rPr>
          <w:rFonts w:ascii="Tahoma" w:hAnsi="Tahoma" w:cs="Tahoma"/>
          <w:sz w:val="20"/>
        </w:rPr>
        <w:t>.</w:t>
      </w:r>
    </w:p>
    <w:tbl>
      <w:tblPr>
        <w:tblStyle w:val="a4"/>
        <w:tblW w:w="10598" w:type="dxa"/>
        <w:tblLook w:val="04A0"/>
      </w:tblPr>
      <w:tblGrid>
        <w:gridCol w:w="1038"/>
        <w:gridCol w:w="3232"/>
        <w:gridCol w:w="4352"/>
        <w:gridCol w:w="1976"/>
      </w:tblGrid>
      <w:tr w:rsidR="00737825" w:rsidRPr="00833A6E" w:rsidTr="000D442A">
        <w:tc>
          <w:tcPr>
            <w:tcW w:w="959" w:type="dxa"/>
          </w:tcPr>
          <w:p w:rsidR="00737825" w:rsidRPr="00833A6E" w:rsidRDefault="009C77F8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A6E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737825" w:rsidRPr="00833A6E" w:rsidRDefault="00737825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37825" w:rsidRPr="00833A6E" w:rsidRDefault="00737825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A6E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  <w:p w:rsidR="00737825" w:rsidRPr="00833A6E" w:rsidRDefault="00737825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proofErr w:type="gramStart"/>
            <w:r w:rsidRPr="00833A6E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33A6E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proofErr w:type="spellStart"/>
            <w:r w:rsidRPr="00833A6E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737825" w:rsidRPr="00833A6E" w:rsidRDefault="00737825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A6E">
              <w:rPr>
                <w:rFonts w:ascii="Tahoma" w:hAnsi="Tahoma" w:cs="Tahoma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4394" w:type="dxa"/>
          </w:tcPr>
          <w:p w:rsidR="00737825" w:rsidRPr="00833A6E" w:rsidRDefault="00737825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A6E">
              <w:rPr>
                <w:rFonts w:ascii="Tahoma" w:hAnsi="Tahoma" w:cs="Tahoma"/>
                <w:b/>
                <w:sz w:val="20"/>
                <w:szCs w:val="20"/>
              </w:rPr>
              <w:t>Требования к качеству, техническим характеристикам, функциональным характеристикам (потребительским свойствам)</w:t>
            </w:r>
          </w:p>
        </w:tc>
        <w:tc>
          <w:tcPr>
            <w:tcW w:w="1985" w:type="dxa"/>
            <w:vAlign w:val="center"/>
          </w:tcPr>
          <w:p w:rsidR="00737825" w:rsidRPr="00833A6E" w:rsidRDefault="00737825" w:rsidP="00833A6E">
            <w:pPr>
              <w:pStyle w:val="a7"/>
              <w:spacing w:before="0"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A6E">
              <w:rPr>
                <w:rFonts w:ascii="Tahoma" w:hAnsi="Tahoma" w:cs="Tahoma"/>
                <w:b/>
                <w:sz w:val="20"/>
                <w:szCs w:val="20"/>
              </w:rPr>
              <w:t>Параметры</w:t>
            </w:r>
          </w:p>
        </w:tc>
      </w:tr>
      <w:tr w:rsidR="005F2503" w:rsidRPr="00833A6E" w:rsidTr="000D442A">
        <w:tc>
          <w:tcPr>
            <w:tcW w:w="959" w:type="dxa"/>
          </w:tcPr>
          <w:p w:rsidR="005F2503" w:rsidRPr="00833A6E" w:rsidRDefault="005F2503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9639" w:type="dxa"/>
            <w:gridSpan w:val="3"/>
          </w:tcPr>
          <w:p w:rsidR="005F2503" w:rsidRPr="00833A6E" w:rsidRDefault="005F2503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Анализ таких элементов, как </w:t>
            </w:r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Fe</w:t>
            </w:r>
            <w:r w:rsidRPr="00833A6E">
              <w:rPr>
                <w:rFonts w:ascii="Tahoma" w:eastAsiaTheme="minorHAnsi" w:hAnsi="Tahoma" w:cs="Tahoma"/>
                <w:sz w:val="20"/>
              </w:rPr>
              <w:t>,</w:t>
            </w:r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Al</w:t>
            </w:r>
            <w:r w:rsidRPr="00833A6E">
              <w:rPr>
                <w:rFonts w:ascii="Tahoma" w:eastAsiaTheme="minorHAnsi" w:hAnsi="Tahoma" w:cs="Tahoma"/>
                <w:sz w:val="20"/>
              </w:rPr>
              <w:t>,</w:t>
            </w:r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Cu</w:t>
            </w:r>
            <w:r w:rsidRPr="00833A6E">
              <w:rPr>
                <w:rFonts w:ascii="Tahoma" w:eastAsiaTheme="minorHAnsi" w:hAnsi="Tahoma" w:cs="Tahoma"/>
                <w:sz w:val="20"/>
              </w:rPr>
              <w:t>,</w:t>
            </w:r>
            <w:r w:rsidR="009C77F8" w:rsidRPr="00833A6E">
              <w:rPr>
                <w:rFonts w:ascii="Tahoma" w:eastAsiaTheme="minorHAnsi" w:hAnsi="Tahoma" w:cs="Tahoma"/>
                <w:sz w:val="20"/>
              </w:rPr>
              <w:t xml:space="preserve"> </w:t>
            </w:r>
            <w:r w:rsidRPr="00833A6E">
              <w:rPr>
                <w:rFonts w:ascii="Tahoma" w:eastAsiaTheme="minorHAnsi" w:hAnsi="Tahoma" w:cs="Tahoma"/>
                <w:sz w:val="20"/>
              </w:rPr>
              <w:t>,</w:t>
            </w:r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Co</w:t>
            </w:r>
            <w:r w:rsidRPr="00833A6E">
              <w:rPr>
                <w:rFonts w:ascii="Tahoma" w:eastAsiaTheme="minorHAnsi" w:hAnsi="Tahoma" w:cs="Tahoma"/>
                <w:sz w:val="20"/>
              </w:rPr>
              <w:t>,C, , N</w:t>
            </w:r>
            <w:proofErr w:type="spellStart"/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i</w:t>
            </w:r>
            <w:proofErr w:type="spellEnd"/>
            <w:r w:rsidRPr="00833A6E">
              <w:rPr>
                <w:rFonts w:ascii="Tahoma" w:eastAsiaTheme="minorHAnsi" w:hAnsi="Tahoma" w:cs="Tahoma"/>
                <w:sz w:val="20"/>
              </w:rPr>
              <w:t xml:space="preserve">, </w:t>
            </w:r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Cr</w:t>
            </w:r>
            <w:r w:rsidRPr="00833A6E">
              <w:rPr>
                <w:rFonts w:ascii="Tahoma" w:eastAsiaTheme="minorHAnsi" w:hAnsi="Tahoma" w:cs="Tahoma"/>
                <w:sz w:val="20"/>
              </w:rPr>
              <w:t xml:space="preserve">, </w:t>
            </w:r>
            <w:proofErr w:type="spellStart"/>
            <w:r w:rsidRPr="00833A6E">
              <w:rPr>
                <w:rFonts w:ascii="Tahoma" w:eastAsiaTheme="minorHAnsi" w:hAnsi="Tahoma" w:cs="Tahoma"/>
                <w:sz w:val="20"/>
                <w:lang w:val="en-US"/>
              </w:rPr>
              <w:t>Mn</w:t>
            </w:r>
            <w:proofErr w:type="spellEnd"/>
            <w:r w:rsidRPr="00833A6E">
              <w:rPr>
                <w:rFonts w:ascii="Tahoma" w:eastAsiaTheme="minorHAnsi" w:hAnsi="Tahoma" w:cs="Tahoma"/>
                <w:sz w:val="20"/>
              </w:rPr>
              <w:t>.</w:t>
            </w:r>
          </w:p>
        </w:tc>
      </w:tr>
      <w:tr w:rsidR="00EB48FF" w:rsidRPr="00833A6E" w:rsidTr="000D442A">
        <w:tc>
          <w:tcPr>
            <w:tcW w:w="959" w:type="dxa"/>
          </w:tcPr>
          <w:p w:rsidR="00EB48FF" w:rsidRPr="00833A6E" w:rsidRDefault="00EB48FF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9639" w:type="dxa"/>
            <w:gridSpan w:val="3"/>
          </w:tcPr>
          <w:p w:rsidR="00EB48FF" w:rsidRPr="00833A6E" w:rsidRDefault="00040972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Принцип  действия  должен  быть </w:t>
            </w:r>
            <w:r w:rsidR="009C77F8" w:rsidRPr="00833A6E">
              <w:rPr>
                <w:rFonts w:ascii="Tahoma" w:hAnsi="Tahoma" w:cs="Tahoma"/>
                <w:b/>
                <w:sz w:val="20"/>
              </w:rPr>
              <w:t>лазерно-искровой  эмиссионный</w:t>
            </w:r>
          </w:p>
        </w:tc>
      </w:tr>
      <w:tr w:rsidR="00AD067C" w:rsidRPr="00833A6E" w:rsidTr="000D442A">
        <w:tc>
          <w:tcPr>
            <w:tcW w:w="959" w:type="dxa"/>
          </w:tcPr>
          <w:p w:rsidR="00AD067C" w:rsidRPr="00833A6E" w:rsidRDefault="00EB48FF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639" w:type="dxa"/>
            <w:gridSpan w:val="3"/>
          </w:tcPr>
          <w:p w:rsidR="00F2541E" w:rsidRPr="00833A6E" w:rsidRDefault="00AD067C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Спектрометр должен включает в себя станцию обработки результатов на базе с операционной си</w:t>
            </w:r>
            <w:r w:rsidRPr="00833A6E">
              <w:rPr>
                <w:rFonts w:ascii="Tahoma" w:hAnsi="Tahoma" w:cs="Tahoma"/>
                <w:sz w:val="20"/>
              </w:rPr>
              <w:t>с</w:t>
            </w:r>
            <w:r w:rsidRPr="00833A6E">
              <w:rPr>
                <w:rFonts w:ascii="Tahoma" w:hAnsi="Tahoma" w:cs="Tahoma"/>
                <w:sz w:val="20"/>
              </w:rPr>
              <w:t xml:space="preserve">темой </w:t>
            </w:r>
            <w:proofErr w:type="spellStart"/>
            <w:r w:rsidR="009C77F8" w:rsidRPr="00833A6E">
              <w:rPr>
                <w:rFonts w:ascii="Tahoma" w:hAnsi="Tahoma" w:cs="Tahoma"/>
                <w:sz w:val="20"/>
              </w:rPr>
              <w:t>Linux</w:t>
            </w:r>
            <w:proofErr w:type="spellEnd"/>
            <w:r w:rsidR="009C77F8" w:rsidRPr="00833A6E">
              <w:rPr>
                <w:rFonts w:ascii="Tahoma" w:hAnsi="Tahoma" w:cs="Tahoma"/>
                <w:sz w:val="20"/>
              </w:rPr>
              <w:t>.</w:t>
            </w:r>
          </w:p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eastAsiaTheme="minorHAnsi" w:hAnsi="Tahoma" w:cs="Tahoma"/>
                <w:sz w:val="20"/>
              </w:rPr>
            </w:pPr>
          </w:p>
        </w:tc>
      </w:tr>
      <w:tr w:rsidR="00E12468" w:rsidRPr="00833A6E" w:rsidTr="000D442A">
        <w:tc>
          <w:tcPr>
            <w:tcW w:w="959" w:type="dxa"/>
          </w:tcPr>
          <w:p w:rsidR="00E12468" w:rsidRPr="00833A6E" w:rsidRDefault="00E12468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9639" w:type="dxa"/>
            <w:gridSpan w:val="3"/>
          </w:tcPr>
          <w:p w:rsidR="00E12468" w:rsidRPr="00833A6E" w:rsidRDefault="00E12468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Возможность анализа неровных и очень маленьких образцов 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без</w:t>
            </w:r>
            <w:proofErr w:type="gramEnd"/>
          </w:p>
          <w:p w:rsidR="00E12468" w:rsidRPr="00833A6E" w:rsidRDefault="00E12468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использования специальных адаптеров. </w:t>
            </w:r>
          </w:p>
        </w:tc>
      </w:tr>
      <w:tr w:rsidR="007F6DD7" w:rsidRPr="00833A6E" w:rsidTr="000D442A">
        <w:tc>
          <w:tcPr>
            <w:tcW w:w="959" w:type="dxa"/>
          </w:tcPr>
          <w:p w:rsidR="007F6DD7" w:rsidRPr="00833A6E" w:rsidRDefault="00EB48FF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260" w:type="dxa"/>
          </w:tcPr>
          <w:p w:rsidR="007F6DD7" w:rsidRPr="00833A6E" w:rsidRDefault="007F6DD7" w:rsidP="00833A6E">
            <w:pPr>
              <w:ind w:left="34"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Возможность определения </w:t>
            </w:r>
            <w:proofErr w:type="gramStart"/>
            <w:r w:rsidR="008F0479" w:rsidRPr="00833A6E">
              <w:rPr>
                <w:rFonts w:ascii="Tahoma" w:hAnsi="Tahoma" w:cs="Tahoma"/>
                <w:sz w:val="20"/>
                <w:lang w:val="en-US"/>
              </w:rPr>
              <w:t>c</w:t>
            </w:r>
            <w:proofErr w:type="gramEnd"/>
            <w:r w:rsidR="00F2541E" w:rsidRPr="00833A6E">
              <w:rPr>
                <w:rFonts w:ascii="Tahoma" w:hAnsi="Tahoma" w:cs="Tahoma"/>
                <w:sz w:val="20"/>
              </w:rPr>
              <w:t>содержание</w:t>
            </w:r>
            <w:r w:rsidRPr="00833A6E">
              <w:rPr>
                <w:rFonts w:ascii="Tahoma" w:hAnsi="Tahoma" w:cs="Tahoma"/>
                <w:sz w:val="20"/>
              </w:rPr>
              <w:t xml:space="preserve"> элементов</w:t>
            </w:r>
          </w:p>
        </w:tc>
        <w:tc>
          <w:tcPr>
            <w:tcW w:w="4394" w:type="dxa"/>
          </w:tcPr>
          <w:p w:rsidR="007F6DD7" w:rsidRPr="00833A6E" w:rsidRDefault="007F6DD7" w:rsidP="00833A6E">
            <w:pPr>
              <w:ind w:left="34" w:firstLine="0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Диапазон измерений массовой доли эл</w:t>
            </w:r>
            <w:r w:rsidRPr="00833A6E">
              <w:rPr>
                <w:rFonts w:ascii="Tahoma" w:hAnsi="Tahoma" w:cs="Tahoma"/>
                <w:sz w:val="20"/>
              </w:rPr>
              <w:t>е</w:t>
            </w:r>
            <w:r w:rsidRPr="00833A6E">
              <w:rPr>
                <w:rFonts w:ascii="Tahoma" w:hAnsi="Tahoma" w:cs="Tahoma"/>
                <w:sz w:val="20"/>
              </w:rPr>
              <w:t>ментов, %</w:t>
            </w:r>
          </w:p>
        </w:tc>
        <w:tc>
          <w:tcPr>
            <w:tcW w:w="1985" w:type="dxa"/>
          </w:tcPr>
          <w:p w:rsidR="007F6DD7" w:rsidRPr="00833A6E" w:rsidRDefault="007F6DD7" w:rsidP="00833A6E">
            <w:pPr>
              <w:ind w:left="34" w:firstLine="0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 0,0</w:t>
            </w:r>
            <w:r w:rsidR="009C77F8" w:rsidRPr="00833A6E">
              <w:rPr>
                <w:rFonts w:ascii="Tahoma" w:hAnsi="Tahoma" w:cs="Tahoma"/>
                <w:sz w:val="20"/>
              </w:rPr>
              <w:t>6</w:t>
            </w:r>
            <w:r w:rsidRPr="00833A6E">
              <w:rPr>
                <w:rFonts w:ascii="Tahoma" w:hAnsi="Tahoma" w:cs="Tahoma"/>
                <w:sz w:val="20"/>
              </w:rPr>
              <w:t xml:space="preserve"> до 50,0</w:t>
            </w:r>
          </w:p>
        </w:tc>
      </w:tr>
      <w:tr w:rsidR="007F6DD7" w:rsidRPr="00833A6E" w:rsidTr="000D442A">
        <w:tc>
          <w:tcPr>
            <w:tcW w:w="959" w:type="dxa"/>
          </w:tcPr>
          <w:p w:rsidR="007F6DD7" w:rsidRPr="00833A6E" w:rsidRDefault="00EB48FF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eastAsiaTheme="minorHAnsi" w:hAnsi="Tahoma" w:cs="Tahoma"/>
                <w:sz w:val="20"/>
              </w:rPr>
              <w:t>6</w:t>
            </w:r>
          </w:p>
        </w:tc>
        <w:tc>
          <w:tcPr>
            <w:tcW w:w="3260" w:type="dxa"/>
          </w:tcPr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Параметры электрического п</w:t>
            </w:r>
            <w:r w:rsidRPr="00833A6E">
              <w:rPr>
                <w:rFonts w:ascii="Tahoma" w:hAnsi="Tahoma" w:cs="Tahoma"/>
                <w:sz w:val="20"/>
              </w:rPr>
              <w:t>и</w:t>
            </w:r>
            <w:r w:rsidRPr="00833A6E">
              <w:rPr>
                <w:rFonts w:ascii="Tahoma" w:hAnsi="Tahoma" w:cs="Tahoma"/>
                <w:sz w:val="20"/>
              </w:rPr>
              <w:t>тания</w:t>
            </w:r>
          </w:p>
        </w:tc>
        <w:tc>
          <w:tcPr>
            <w:tcW w:w="4394" w:type="dxa"/>
          </w:tcPr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 сети электропитания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- напряжение переменного тока, 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В</w:t>
            </w:r>
            <w:proofErr w:type="gramEnd"/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- частота переменного тока, 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Гц</w:t>
            </w:r>
            <w:proofErr w:type="gramEnd"/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 встроенного блока аккумуляторных б</w:t>
            </w:r>
            <w:r w:rsidRPr="00833A6E">
              <w:rPr>
                <w:rFonts w:ascii="Tahoma" w:hAnsi="Tahoma" w:cs="Tahoma"/>
                <w:sz w:val="20"/>
              </w:rPr>
              <w:t>а</w:t>
            </w:r>
            <w:r w:rsidRPr="00833A6E">
              <w:rPr>
                <w:rFonts w:ascii="Tahoma" w:hAnsi="Tahoma" w:cs="Tahoma"/>
                <w:sz w:val="20"/>
              </w:rPr>
              <w:t xml:space="preserve">тарей - напряжение постоянного тока, 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В</w:t>
            </w:r>
            <w:proofErr w:type="gramEnd"/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от внешнего блока аккумуляторных батарей - напряжение постоянного тока, 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В</w:t>
            </w:r>
            <w:proofErr w:type="gramEnd"/>
          </w:p>
        </w:tc>
        <w:tc>
          <w:tcPr>
            <w:tcW w:w="1985" w:type="dxa"/>
          </w:tcPr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 100 до 240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50/60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24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eastAsiaTheme="minorHAnsi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 12 до 27</w:t>
            </w:r>
          </w:p>
        </w:tc>
      </w:tr>
      <w:tr w:rsidR="007F6DD7" w:rsidRPr="00833A6E" w:rsidTr="000D442A">
        <w:tc>
          <w:tcPr>
            <w:tcW w:w="959" w:type="dxa"/>
          </w:tcPr>
          <w:p w:rsidR="007F6DD7" w:rsidRPr="00833A6E" w:rsidRDefault="00EB48FF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9639" w:type="dxa"/>
            <w:gridSpan w:val="3"/>
          </w:tcPr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Возможность эксплуатировать средство измерения при следующих требованиях: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Температура окружающего воздуха, °С 5 – 40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Относительная влажность окружающего воздуха, до 70%</w:t>
            </w:r>
          </w:p>
          <w:p w:rsidR="007F6DD7" w:rsidRPr="00833A6E" w:rsidRDefault="007F6DD7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eastAsiaTheme="minorHAnsi" w:hAnsi="Tahoma" w:cs="Tahoma"/>
                <w:sz w:val="20"/>
              </w:rPr>
            </w:pPr>
          </w:p>
        </w:tc>
      </w:tr>
    </w:tbl>
    <w:p w:rsidR="00737825" w:rsidRPr="00833A6E" w:rsidRDefault="00737825" w:rsidP="00833A6E">
      <w:pPr>
        <w:autoSpaceDE w:val="0"/>
        <w:autoSpaceDN w:val="0"/>
        <w:adjustRightInd w:val="0"/>
        <w:ind w:firstLine="709"/>
        <w:jc w:val="left"/>
        <w:rPr>
          <w:rFonts w:ascii="Tahoma" w:eastAsiaTheme="minorHAnsi" w:hAnsi="Tahoma" w:cs="Tahoma"/>
          <w:sz w:val="20"/>
        </w:rPr>
      </w:pP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1. Область применения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Для оперативного (&lt; 1 мин.) определения химического состава и марки материала деталей, полуфабр</w:t>
      </w:r>
      <w:r w:rsidRPr="00833A6E">
        <w:rPr>
          <w:rFonts w:ascii="Tahoma" w:hAnsi="Tahoma" w:cs="Tahoma"/>
          <w:sz w:val="20"/>
        </w:rPr>
        <w:t>и</w:t>
      </w:r>
      <w:r w:rsidRPr="00833A6E">
        <w:rPr>
          <w:rFonts w:ascii="Tahoma" w:hAnsi="Tahoma" w:cs="Tahoma"/>
          <w:sz w:val="20"/>
        </w:rPr>
        <w:t>катов и заготовок из углеродистых, низк</w:t>
      </w:r>
      <w:proofErr w:type="gramStart"/>
      <w:r w:rsidRPr="00833A6E">
        <w:rPr>
          <w:rFonts w:ascii="Tahoma" w:hAnsi="Tahoma" w:cs="Tahoma"/>
          <w:sz w:val="20"/>
        </w:rPr>
        <w:t>о-</w:t>
      </w:r>
      <w:proofErr w:type="gramEnd"/>
      <w:r w:rsidRPr="00833A6E">
        <w:rPr>
          <w:rFonts w:ascii="Tahoma" w:hAnsi="Tahoma" w:cs="Tahoma"/>
          <w:sz w:val="20"/>
        </w:rPr>
        <w:t xml:space="preserve"> и высоколегированных сталей.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2. Основные требования к поставляемому оборудованию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Низкие пределы обнаружения при измерении лёгких элементов (</w:t>
      </w:r>
      <w:proofErr w:type="spellStart"/>
      <w:r w:rsidRPr="00833A6E">
        <w:rPr>
          <w:rFonts w:ascii="Tahoma" w:hAnsi="Tahoma" w:cs="Tahoma"/>
          <w:sz w:val="20"/>
        </w:rPr>
        <w:t>Be</w:t>
      </w:r>
      <w:proofErr w:type="spellEnd"/>
      <w:r w:rsidRPr="00833A6E">
        <w:rPr>
          <w:rFonts w:ascii="Tahoma" w:hAnsi="Tahoma" w:cs="Tahoma"/>
          <w:sz w:val="20"/>
        </w:rPr>
        <w:t xml:space="preserve">, С, </w:t>
      </w:r>
      <w:proofErr w:type="spellStart"/>
      <w:r w:rsidRPr="00833A6E">
        <w:rPr>
          <w:rFonts w:ascii="Tahoma" w:hAnsi="Tahoma" w:cs="Tahoma"/>
          <w:sz w:val="20"/>
        </w:rPr>
        <w:t>Mg</w:t>
      </w:r>
      <w:proofErr w:type="spellEnd"/>
      <w:r w:rsidRPr="00833A6E">
        <w:rPr>
          <w:rFonts w:ascii="Tahoma" w:hAnsi="Tahoma" w:cs="Tahoma"/>
          <w:sz w:val="20"/>
        </w:rPr>
        <w:t xml:space="preserve"> и др.);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Наличие в описании типа СИ подтверждённых метрологических характеристик для углеродистых сталей, включая предельно-допустимые погрешности измерений массовой доли химических элементов;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Отсутствие рентгеновского излучения и связанных с ним ограничений;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Проведение измерений на воздухе, без использования инертного газа (аргона) и других расходных мат</w:t>
      </w:r>
      <w:r w:rsidRPr="00833A6E">
        <w:rPr>
          <w:rFonts w:ascii="Tahoma" w:hAnsi="Tahoma" w:cs="Tahoma"/>
          <w:sz w:val="20"/>
        </w:rPr>
        <w:t>е</w:t>
      </w:r>
      <w:r w:rsidRPr="00833A6E">
        <w:rPr>
          <w:rFonts w:ascii="Tahoma" w:hAnsi="Tahoma" w:cs="Tahoma"/>
          <w:sz w:val="20"/>
        </w:rPr>
        <w:t>риалов;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Расчет углеродного эквивалента (СЕ);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Автоматическое определение вида сплава без участия пользователя;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Возможность анализа мелких образцов и включений (область анализа менее 0,25 мм);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Возможность усреднения нескольких измерений (что увеличивает точность результатов, избегая нера</w:t>
      </w:r>
      <w:r w:rsidRPr="00833A6E">
        <w:rPr>
          <w:rFonts w:ascii="Tahoma" w:hAnsi="Tahoma" w:cs="Tahoma"/>
          <w:sz w:val="20"/>
        </w:rPr>
        <w:t>в</w:t>
      </w:r>
      <w:r w:rsidRPr="00833A6E">
        <w:rPr>
          <w:rFonts w:ascii="Tahoma" w:hAnsi="Tahoma" w:cs="Tahoma"/>
          <w:sz w:val="20"/>
        </w:rPr>
        <w:t>номерного распределения элементов);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Сохранение данных измерений во встроенной памяти прибора.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Оборудование должно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законодательством РФ или другими нормативными документами, а в случае их отсутствия аналогичным требованиям, принятым на международном уровне.</w:t>
      </w:r>
    </w:p>
    <w:p w:rsidR="009C77F8" w:rsidRPr="00833A6E" w:rsidRDefault="009C77F8" w:rsidP="00833A6E">
      <w:pPr>
        <w:rPr>
          <w:rFonts w:ascii="Tahoma" w:hAnsi="Tahoma" w:cs="Tahoma"/>
          <w:sz w:val="20"/>
        </w:rPr>
      </w:pPr>
    </w:p>
    <w:p w:rsidR="009C77F8" w:rsidRPr="00833A6E" w:rsidRDefault="009C77F8" w:rsidP="00833A6E">
      <w:pPr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3. Технические характеристики</w:t>
      </w:r>
    </w:p>
    <w:tbl>
      <w:tblPr>
        <w:tblStyle w:val="a4"/>
        <w:tblW w:w="0" w:type="auto"/>
        <w:tblLook w:val="04A0"/>
      </w:tblPr>
      <w:tblGrid>
        <w:gridCol w:w="918"/>
        <w:gridCol w:w="4389"/>
        <w:gridCol w:w="164"/>
        <w:gridCol w:w="1619"/>
        <w:gridCol w:w="1902"/>
        <w:gridCol w:w="1713"/>
      </w:tblGrid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№ </w:t>
            </w:r>
            <w:proofErr w:type="spellStart"/>
            <w:proofErr w:type="gramStart"/>
            <w:r w:rsidRPr="00833A6E">
              <w:rPr>
                <w:rFonts w:ascii="Tahoma" w:hAnsi="Tahoma" w:cs="Tahoma"/>
                <w:sz w:val="20"/>
              </w:rPr>
              <w:t>п</w:t>
            </w:r>
            <w:proofErr w:type="spellEnd"/>
            <w:proofErr w:type="gramEnd"/>
            <w:r w:rsidRPr="00833A6E">
              <w:rPr>
                <w:rFonts w:ascii="Tahoma" w:hAnsi="Tahoma" w:cs="Tahoma"/>
                <w:sz w:val="20"/>
              </w:rPr>
              <w:t>/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п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Наименование требования/параметры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Требования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Значение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Размерность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Габариты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не более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320*300*110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мм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Масса (вес с батареей)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не более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2,7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кг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Длительность измерения в одной точке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диапазон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4 – 9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сек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Диагональ дисплея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дюйм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Емкость </w:t>
            </w:r>
            <w:proofErr w:type="spellStart"/>
            <w:proofErr w:type="gramStart"/>
            <w:r w:rsidRPr="00833A6E">
              <w:rPr>
                <w:rFonts w:ascii="Tahoma" w:hAnsi="Tahoma" w:cs="Tahoma"/>
                <w:sz w:val="20"/>
              </w:rPr>
              <w:t>литий-ионной</w:t>
            </w:r>
            <w:proofErr w:type="spellEnd"/>
            <w:proofErr w:type="gramEnd"/>
            <w:r w:rsidRPr="00833A6E">
              <w:rPr>
                <w:rFonts w:ascii="Tahoma" w:hAnsi="Tahoma" w:cs="Tahoma"/>
                <w:sz w:val="20"/>
              </w:rPr>
              <w:t xml:space="preserve"> батареи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не менее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5000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мАч</w:t>
            </w:r>
            <w:proofErr w:type="spellEnd"/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Операционная система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Linux</w:t>
            </w:r>
            <w:proofErr w:type="spellEnd"/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Источник излучения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Импульсный YAG лазер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Питание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Перезаряжаемая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литий-ионные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 xml:space="preserve"> б</w:t>
            </w:r>
            <w:r w:rsidRPr="00833A6E">
              <w:rPr>
                <w:rFonts w:ascii="Tahoma" w:hAnsi="Tahoma" w:cs="Tahoma"/>
                <w:sz w:val="20"/>
              </w:rPr>
              <w:t>а</w:t>
            </w:r>
            <w:r w:rsidRPr="00833A6E">
              <w:rPr>
                <w:rFonts w:ascii="Tahoma" w:hAnsi="Tahoma" w:cs="Tahoma"/>
                <w:sz w:val="20"/>
              </w:rPr>
              <w:t>тареи (2 шт.) 7,2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 xml:space="preserve"> В</w:t>
            </w:r>
            <w:proofErr w:type="gramEnd"/>
            <w:r w:rsidRPr="00833A6E">
              <w:rPr>
                <w:rFonts w:ascii="Tahoma" w:hAnsi="Tahoma" w:cs="Tahoma"/>
                <w:sz w:val="20"/>
              </w:rPr>
              <w:t xml:space="preserve"> / сеть переменного тока 220 В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Диапазон рабочих температур окружающей среды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 -20 до +40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°С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Относительная влажность воздуха при темп</w:t>
            </w:r>
            <w:r w:rsidRPr="00833A6E">
              <w:rPr>
                <w:rFonts w:ascii="Tahoma" w:hAnsi="Tahoma" w:cs="Tahoma"/>
                <w:sz w:val="20"/>
              </w:rPr>
              <w:t>е</w:t>
            </w:r>
            <w:r w:rsidRPr="00833A6E">
              <w:rPr>
                <w:rFonts w:ascii="Tahoma" w:hAnsi="Tahoma" w:cs="Tahoma"/>
                <w:sz w:val="20"/>
              </w:rPr>
              <w:t>ратуре +25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 xml:space="preserve"> °С</w:t>
            </w:r>
            <w:proofErr w:type="gramEnd"/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&lt; 90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Время готовности (при темп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.</w:t>
            </w:r>
            <w:proofErr w:type="gramEnd"/>
            <w:r w:rsidRPr="00833A6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proofErr w:type="gramStart"/>
            <w:r w:rsidRPr="00833A6E">
              <w:rPr>
                <w:rFonts w:ascii="Tahoma" w:hAnsi="Tahoma" w:cs="Tahoma"/>
                <w:sz w:val="20"/>
              </w:rPr>
              <w:t>о</w:t>
            </w:r>
            <w:proofErr w:type="gramEnd"/>
            <w:r w:rsidRPr="00833A6E">
              <w:rPr>
                <w:rFonts w:ascii="Tahoma" w:hAnsi="Tahoma" w:cs="Tahoma"/>
                <w:sz w:val="20"/>
              </w:rPr>
              <w:t>кр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. среды выше + 20°С)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&lt; 20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мин.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Хранение данных (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встроенная</w:t>
            </w:r>
            <w:proofErr w:type="gramEnd"/>
            <w:r w:rsidRPr="00833A6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флеш-память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64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ГБ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USB-флеш-накопитель</w:t>
            </w:r>
            <w:proofErr w:type="spellEnd"/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&gt; 8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ГБ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Разъем для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флэш-карты</w:t>
            </w:r>
            <w:proofErr w:type="spellEnd"/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USB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Передача данных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USB,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WiFi</w:t>
            </w:r>
            <w:proofErr w:type="spellEnd"/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16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Формат сохраняемых данных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TXT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17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Класс защиты от пыли и влаги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IP54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Класс лазерной опасности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3B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19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Комплект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рекалибровочных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 xml:space="preserve"> образцов (</w:t>
            </w:r>
            <w:proofErr w:type="gramStart"/>
            <w:r w:rsidRPr="00833A6E">
              <w:rPr>
                <w:rFonts w:ascii="Tahoma" w:hAnsi="Tahoma" w:cs="Tahoma"/>
                <w:sz w:val="20"/>
              </w:rPr>
              <w:t>изг</w:t>
            </w:r>
            <w:r w:rsidRPr="00833A6E">
              <w:rPr>
                <w:rFonts w:ascii="Tahoma" w:hAnsi="Tahoma" w:cs="Tahoma"/>
                <w:sz w:val="20"/>
              </w:rPr>
              <w:t>о</w:t>
            </w:r>
            <w:r w:rsidRPr="00833A6E">
              <w:rPr>
                <w:rFonts w:ascii="Tahoma" w:hAnsi="Tahoma" w:cs="Tahoma"/>
                <w:sz w:val="20"/>
              </w:rPr>
              <w:t>товленные</w:t>
            </w:r>
            <w:proofErr w:type="gramEnd"/>
            <w:r w:rsidRPr="00833A6E">
              <w:rPr>
                <w:rFonts w:ascii="Tahoma" w:hAnsi="Tahoma" w:cs="Tahoma"/>
                <w:sz w:val="20"/>
              </w:rPr>
              <w:t xml:space="preserve"> из ГСО)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  <w:tc>
          <w:tcPr>
            <w:tcW w:w="3615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 шт.</w:t>
            </w:r>
          </w:p>
        </w:tc>
      </w:tr>
      <w:tr w:rsidR="009C77F8" w:rsidRPr="00833A6E" w:rsidTr="009C77F8">
        <w:tc>
          <w:tcPr>
            <w:tcW w:w="918" w:type="dxa"/>
            <w:vMerge w:val="restart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20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Пределы допускаемой абсолютной погрешн</w:t>
            </w:r>
            <w:r w:rsidRPr="00833A6E">
              <w:rPr>
                <w:rFonts w:ascii="Tahoma" w:hAnsi="Tahoma" w:cs="Tahoma"/>
                <w:sz w:val="20"/>
              </w:rPr>
              <w:t>о</w:t>
            </w:r>
            <w:r w:rsidRPr="00833A6E">
              <w:rPr>
                <w:rFonts w:ascii="Tahoma" w:hAnsi="Tahoma" w:cs="Tahoma"/>
                <w:sz w:val="20"/>
              </w:rPr>
              <w:t>сти измерений для основных элементов (у</w:t>
            </w:r>
            <w:r w:rsidRPr="00833A6E">
              <w:rPr>
                <w:rFonts w:ascii="Tahoma" w:hAnsi="Tahoma" w:cs="Tahoma"/>
                <w:sz w:val="20"/>
              </w:rPr>
              <w:t>г</w:t>
            </w:r>
            <w:r w:rsidRPr="00833A6E">
              <w:rPr>
                <w:rFonts w:ascii="Tahoma" w:hAnsi="Tahoma" w:cs="Tahoma"/>
                <w:sz w:val="20"/>
              </w:rPr>
              <w:t>лерод, кремний, марганец, хром, никель, медь, алюминий, титан), содержащихся в у</w:t>
            </w:r>
            <w:r w:rsidRPr="00833A6E">
              <w:rPr>
                <w:rFonts w:ascii="Tahoma" w:hAnsi="Tahoma" w:cs="Tahoma"/>
                <w:sz w:val="20"/>
              </w:rPr>
              <w:t>г</w:t>
            </w:r>
            <w:r w:rsidRPr="00833A6E">
              <w:rPr>
                <w:rFonts w:ascii="Tahoma" w:hAnsi="Tahoma" w:cs="Tahoma"/>
                <w:sz w:val="20"/>
              </w:rPr>
              <w:t>леродистых сталях, согласно описанию типа СИ:</w:t>
            </w:r>
          </w:p>
        </w:tc>
        <w:tc>
          <w:tcPr>
            <w:tcW w:w="1619" w:type="dxa"/>
            <w:vMerge w:val="restart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от 0,06 до 0,08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включ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0,04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от 0,08 до 0,20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включ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0,05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от 0,20 до 0,50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включ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0,08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от 0,50 до 1,00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включ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0,12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от 1,00 до 2,00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включ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0,25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 w:val="restart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21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Пределы допускаемой относительной п</w:t>
            </w:r>
            <w:r w:rsidRPr="00833A6E">
              <w:rPr>
                <w:rFonts w:ascii="Tahoma" w:hAnsi="Tahoma" w:cs="Tahoma"/>
                <w:sz w:val="20"/>
              </w:rPr>
              <w:t>о</w:t>
            </w:r>
            <w:r w:rsidRPr="00833A6E">
              <w:rPr>
                <w:rFonts w:ascii="Tahoma" w:hAnsi="Tahoma" w:cs="Tahoma"/>
                <w:sz w:val="20"/>
              </w:rPr>
              <w:t>грешности измерений, согласно описанию типа СИ:</w:t>
            </w:r>
          </w:p>
        </w:tc>
        <w:tc>
          <w:tcPr>
            <w:tcW w:w="1619" w:type="dxa"/>
            <w:vMerge w:val="restart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- от 0,10 до 0,20 % массовой доли включ</w:t>
            </w:r>
            <w:r w:rsidRPr="00833A6E">
              <w:rPr>
                <w:rFonts w:ascii="Tahoma" w:hAnsi="Tahoma" w:cs="Tahoma"/>
                <w:sz w:val="20"/>
              </w:rPr>
              <w:t>и</w:t>
            </w:r>
            <w:r w:rsidRPr="00833A6E">
              <w:rPr>
                <w:rFonts w:ascii="Tahoma" w:hAnsi="Tahoma" w:cs="Tahoma"/>
                <w:sz w:val="20"/>
              </w:rPr>
              <w:t>тельно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50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- от 0,20 до 0,50 % массовой доли включ</w:t>
            </w:r>
            <w:r w:rsidRPr="00833A6E">
              <w:rPr>
                <w:rFonts w:ascii="Tahoma" w:hAnsi="Tahoma" w:cs="Tahoma"/>
                <w:sz w:val="20"/>
              </w:rPr>
              <w:t>и</w:t>
            </w:r>
            <w:r w:rsidRPr="00833A6E">
              <w:rPr>
                <w:rFonts w:ascii="Tahoma" w:hAnsi="Tahoma" w:cs="Tahoma"/>
                <w:sz w:val="20"/>
              </w:rPr>
              <w:t>тельно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40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- от 0,50 до 2,00 % массовой доли включ</w:t>
            </w:r>
            <w:r w:rsidRPr="00833A6E">
              <w:rPr>
                <w:rFonts w:ascii="Tahoma" w:hAnsi="Tahoma" w:cs="Tahoma"/>
                <w:sz w:val="20"/>
              </w:rPr>
              <w:t>и</w:t>
            </w:r>
            <w:r w:rsidRPr="00833A6E">
              <w:rPr>
                <w:rFonts w:ascii="Tahoma" w:hAnsi="Tahoma" w:cs="Tahoma"/>
                <w:sz w:val="20"/>
              </w:rPr>
              <w:t>тельно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20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- от 2,00 до 35,00 % массовой доли</w:t>
            </w:r>
          </w:p>
        </w:tc>
        <w:tc>
          <w:tcPr>
            <w:tcW w:w="1619" w:type="dxa"/>
            <w:vMerge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± 10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22</w:t>
            </w:r>
          </w:p>
        </w:tc>
        <w:tc>
          <w:tcPr>
            <w:tcW w:w="455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Требования к аналитическим программам (диапазоны измеряемых элементов):</w:t>
            </w:r>
          </w:p>
        </w:tc>
        <w:tc>
          <w:tcPr>
            <w:tcW w:w="161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9787" w:type="dxa"/>
            <w:gridSpan w:val="5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Основа сплава железо (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Fe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>):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Углерод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4,0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Алюминий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9,0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Кремний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4,0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Титан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3,0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Ванадий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0,07 – 6,5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Хром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35,0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Марганец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30,0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Кобальт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0,1 – 20,0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Никель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36,0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Медь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9,0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Ниобий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0,1 – 2,4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Молибден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0,2 – 6,0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Вольфрам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0,7 – 20,0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Цирконий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0,07 – 0,25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  <w:tr w:rsidR="009C77F8" w:rsidRPr="00833A6E" w:rsidTr="009C77F8">
        <w:tc>
          <w:tcPr>
            <w:tcW w:w="9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89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Магний (в чугунах)</w:t>
            </w:r>
          </w:p>
        </w:tc>
        <w:tc>
          <w:tcPr>
            <w:tcW w:w="1783" w:type="dxa"/>
            <w:gridSpan w:val="2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точно</w:t>
            </w:r>
          </w:p>
        </w:tc>
        <w:tc>
          <w:tcPr>
            <w:tcW w:w="1902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0,06 – 0,15</w:t>
            </w:r>
          </w:p>
        </w:tc>
        <w:tc>
          <w:tcPr>
            <w:tcW w:w="1713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%</w:t>
            </w:r>
          </w:p>
        </w:tc>
      </w:tr>
    </w:tbl>
    <w:p w:rsidR="009C77F8" w:rsidRPr="00833A6E" w:rsidRDefault="009C77F8" w:rsidP="00833A6E">
      <w:pPr>
        <w:autoSpaceDE w:val="0"/>
        <w:autoSpaceDN w:val="0"/>
        <w:adjustRightInd w:val="0"/>
        <w:ind w:firstLine="709"/>
        <w:jc w:val="left"/>
        <w:rPr>
          <w:rFonts w:ascii="Tahoma" w:eastAsiaTheme="minorHAnsi" w:hAnsi="Tahoma" w:cs="Tahoma"/>
          <w:sz w:val="20"/>
        </w:rPr>
      </w:pPr>
    </w:p>
    <w:p w:rsidR="009C77F8" w:rsidRPr="00833A6E" w:rsidRDefault="009C77F8" w:rsidP="00833A6E">
      <w:pPr>
        <w:autoSpaceDE w:val="0"/>
        <w:autoSpaceDN w:val="0"/>
        <w:adjustRightInd w:val="0"/>
        <w:ind w:firstLine="709"/>
        <w:jc w:val="left"/>
        <w:rPr>
          <w:rFonts w:ascii="Tahoma" w:eastAsiaTheme="minorHAnsi" w:hAnsi="Tahoma" w:cs="Tahoma"/>
          <w:sz w:val="20"/>
        </w:rPr>
      </w:pPr>
    </w:p>
    <w:p w:rsidR="009C77F8" w:rsidRPr="00833A6E" w:rsidRDefault="009C77F8" w:rsidP="00833A6E">
      <w:pPr>
        <w:autoSpaceDE w:val="0"/>
        <w:autoSpaceDN w:val="0"/>
        <w:adjustRightInd w:val="0"/>
        <w:ind w:firstLine="709"/>
        <w:jc w:val="left"/>
        <w:rPr>
          <w:rFonts w:ascii="Tahoma" w:eastAsiaTheme="minorHAnsi" w:hAnsi="Tahoma" w:cs="Tahoma"/>
          <w:sz w:val="20"/>
        </w:rPr>
      </w:pPr>
    </w:p>
    <w:p w:rsidR="009C77F8" w:rsidRPr="00833A6E" w:rsidRDefault="009C77F8" w:rsidP="00833A6E">
      <w:pPr>
        <w:autoSpaceDE w:val="0"/>
        <w:autoSpaceDN w:val="0"/>
        <w:adjustRightInd w:val="0"/>
        <w:ind w:firstLine="709"/>
        <w:jc w:val="left"/>
        <w:rPr>
          <w:rFonts w:ascii="Tahoma" w:eastAsiaTheme="minorHAnsi" w:hAnsi="Tahoma" w:cs="Tahoma"/>
          <w:sz w:val="20"/>
        </w:rPr>
      </w:pPr>
    </w:p>
    <w:p w:rsidR="009C77F8" w:rsidRPr="00833A6E" w:rsidRDefault="009C77F8" w:rsidP="00833A6E">
      <w:pPr>
        <w:ind w:left="928" w:firstLine="0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4. </w:t>
      </w:r>
      <w:r w:rsidR="00AD067C" w:rsidRPr="00833A6E">
        <w:rPr>
          <w:rFonts w:ascii="Tahoma" w:hAnsi="Tahoma" w:cs="Tahoma"/>
          <w:sz w:val="20"/>
        </w:rPr>
        <w:t>Комплектация (указаны необходимые составляющие</w:t>
      </w:r>
      <w:r w:rsidR="00F434C4" w:rsidRPr="00833A6E">
        <w:rPr>
          <w:rFonts w:ascii="Tahoma" w:hAnsi="Tahoma" w:cs="Tahoma"/>
          <w:sz w:val="20"/>
        </w:rPr>
        <w:t>)</w:t>
      </w:r>
    </w:p>
    <w:tbl>
      <w:tblPr>
        <w:tblStyle w:val="a4"/>
        <w:tblW w:w="0" w:type="auto"/>
        <w:tblLook w:val="04A0"/>
      </w:tblPr>
      <w:tblGrid>
        <w:gridCol w:w="540"/>
        <w:gridCol w:w="7081"/>
        <w:gridCol w:w="1418"/>
        <w:gridCol w:w="1381"/>
      </w:tblGrid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№ </w:t>
            </w:r>
            <w:proofErr w:type="spellStart"/>
            <w:proofErr w:type="gramStart"/>
            <w:r w:rsidRPr="00833A6E">
              <w:rPr>
                <w:rFonts w:ascii="Tahoma" w:hAnsi="Tahoma" w:cs="Tahoma"/>
                <w:sz w:val="20"/>
              </w:rPr>
              <w:t>п</w:t>
            </w:r>
            <w:proofErr w:type="spellEnd"/>
            <w:proofErr w:type="gramEnd"/>
            <w:r w:rsidRPr="00833A6E">
              <w:rPr>
                <w:rFonts w:ascii="Tahoma" w:hAnsi="Tahoma" w:cs="Tahoma"/>
                <w:sz w:val="20"/>
              </w:rPr>
              <w:t>/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п</w:t>
            </w:r>
            <w:proofErr w:type="spellEnd"/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Наименование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Кол-во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Единица измерения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Спектрометр лазерно-искровой эмиссионный 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Аккумуляторы </w:t>
            </w:r>
            <w:proofErr w:type="spellStart"/>
            <w:proofErr w:type="gramStart"/>
            <w:r w:rsidRPr="00833A6E">
              <w:rPr>
                <w:rFonts w:ascii="Tahoma" w:hAnsi="Tahoma" w:cs="Tahoma"/>
                <w:sz w:val="20"/>
              </w:rPr>
              <w:t>литий-ионные</w:t>
            </w:r>
            <w:proofErr w:type="spellEnd"/>
            <w:proofErr w:type="gramEnd"/>
            <w:r w:rsidRPr="00833A6E">
              <w:rPr>
                <w:rFonts w:ascii="Tahoma" w:hAnsi="Tahoma" w:cs="Tahoma"/>
                <w:sz w:val="20"/>
              </w:rPr>
              <w:t>, тип 26650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Сетевой адаптер, включая шнур питания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Стилус</w:t>
            </w:r>
            <w:proofErr w:type="spellEnd"/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Рекалибровочные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 xml:space="preserve"> образцы (изготовленные из ГСО),                                     с копиями паспортов ГСО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Зарядное устройство (4-местное)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 xml:space="preserve">Транспортировочный </w:t>
            </w:r>
            <w:proofErr w:type="spellStart"/>
            <w:r w:rsidRPr="00833A6E">
              <w:rPr>
                <w:rFonts w:ascii="Tahoma" w:hAnsi="Tahoma" w:cs="Tahoma"/>
                <w:sz w:val="20"/>
              </w:rPr>
              <w:t>противоударный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 xml:space="preserve"> кейс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USB-флеш-накопитель</w:t>
            </w:r>
            <w:proofErr w:type="spellEnd"/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Перчатки защитные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пара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Очки защитные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Руководство по эксплуатации на русском языке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экз.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Паспорт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экз.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Свидетельство о первичной поверке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экз.</w:t>
            </w:r>
          </w:p>
        </w:tc>
      </w:tr>
      <w:tr w:rsidR="009C77F8" w:rsidRPr="00833A6E" w:rsidTr="005C5B24">
        <w:tc>
          <w:tcPr>
            <w:tcW w:w="540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70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proofErr w:type="spellStart"/>
            <w:r w:rsidRPr="00833A6E">
              <w:rPr>
                <w:rFonts w:ascii="Tahoma" w:hAnsi="Tahoma" w:cs="Tahoma"/>
                <w:sz w:val="20"/>
              </w:rPr>
              <w:t>Термочехол</w:t>
            </w:r>
            <w:proofErr w:type="spellEnd"/>
            <w:r w:rsidRPr="00833A6E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81" w:type="dxa"/>
          </w:tcPr>
          <w:p w:rsidR="009C77F8" w:rsidRPr="00833A6E" w:rsidRDefault="009C77F8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шт.</w:t>
            </w:r>
          </w:p>
        </w:tc>
      </w:tr>
    </w:tbl>
    <w:p w:rsidR="0022359D" w:rsidRPr="00833A6E" w:rsidRDefault="0022359D" w:rsidP="00833A6E">
      <w:pPr>
        <w:rPr>
          <w:rFonts w:ascii="Tahoma" w:hAnsi="Tahoma" w:cs="Tahoma"/>
          <w:sz w:val="20"/>
        </w:rPr>
      </w:pPr>
    </w:p>
    <w:p w:rsidR="00AD067C" w:rsidRPr="00833A6E" w:rsidRDefault="009C77F8" w:rsidP="00833A6E">
      <w:pPr>
        <w:ind w:left="928" w:firstLine="0"/>
        <w:rPr>
          <w:rFonts w:ascii="Tahoma" w:hAnsi="Tahoma" w:cs="Tahoma"/>
          <w:b/>
          <w:sz w:val="20"/>
        </w:rPr>
      </w:pPr>
      <w:r w:rsidRPr="00833A6E">
        <w:rPr>
          <w:rFonts w:ascii="Tahoma" w:hAnsi="Tahoma" w:cs="Tahoma"/>
          <w:b/>
          <w:sz w:val="20"/>
        </w:rPr>
        <w:t xml:space="preserve">5. </w:t>
      </w:r>
      <w:r w:rsidR="00F434C4" w:rsidRPr="00833A6E">
        <w:rPr>
          <w:rFonts w:ascii="Tahoma" w:hAnsi="Tahoma" w:cs="Tahoma"/>
          <w:b/>
          <w:sz w:val="20"/>
        </w:rPr>
        <w:t>Требования к документации</w:t>
      </w:r>
    </w:p>
    <w:p w:rsidR="00F434C4" w:rsidRPr="00833A6E" w:rsidRDefault="00F434C4" w:rsidP="00833A6E">
      <w:pPr>
        <w:ind w:left="928" w:firstLine="0"/>
        <w:rPr>
          <w:rFonts w:ascii="Tahoma" w:hAnsi="Tahoma" w:cs="Tahoma"/>
          <w:b/>
          <w:sz w:val="20"/>
        </w:rPr>
      </w:pPr>
    </w:p>
    <w:tbl>
      <w:tblPr>
        <w:tblW w:w="10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6"/>
        <w:gridCol w:w="1894"/>
      </w:tblGrid>
      <w:tr w:rsidR="00AD067C" w:rsidRPr="00833A6E" w:rsidTr="007B0B08">
        <w:trPr>
          <w:trHeight w:val="562"/>
        </w:trPr>
        <w:tc>
          <w:tcPr>
            <w:tcW w:w="8526" w:type="dxa"/>
            <w:shd w:val="clear" w:color="auto" w:fill="auto"/>
          </w:tcPr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23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Свидетельство об утверждении типа средств измерений выданное федеральным аген</w:t>
            </w:r>
            <w:r w:rsidRPr="00833A6E">
              <w:rPr>
                <w:rFonts w:ascii="Tahoma" w:hAnsi="Tahoma" w:cs="Tahoma"/>
                <w:sz w:val="20"/>
              </w:rPr>
              <w:t>т</w:t>
            </w:r>
            <w:r w:rsidRPr="00833A6E">
              <w:rPr>
                <w:rFonts w:ascii="Tahoma" w:hAnsi="Tahoma" w:cs="Tahoma"/>
                <w:sz w:val="20"/>
              </w:rPr>
              <w:t>ством по техническому регулированию и метрологии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</w:tr>
      <w:tr w:rsidR="00AD067C" w:rsidRPr="00833A6E" w:rsidTr="007B0B08">
        <w:trPr>
          <w:trHeight w:val="252"/>
        </w:trPr>
        <w:tc>
          <w:tcPr>
            <w:tcW w:w="8526" w:type="dxa"/>
            <w:shd w:val="clear" w:color="auto" w:fill="auto"/>
          </w:tcPr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22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Методика поверки спектрометра (на русском языке)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D067C" w:rsidRPr="00833A6E" w:rsidRDefault="00AD067C" w:rsidP="00833A6E">
            <w:pPr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</w:tr>
      <w:tr w:rsidR="00AD067C" w:rsidRPr="00833A6E" w:rsidTr="007B0B08">
        <w:trPr>
          <w:trHeight w:val="114"/>
        </w:trPr>
        <w:tc>
          <w:tcPr>
            <w:tcW w:w="8526" w:type="dxa"/>
            <w:shd w:val="clear" w:color="auto" w:fill="auto"/>
          </w:tcPr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22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Свидетельство о первичной поверке спектрометра (при поставке)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D067C" w:rsidRPr="00833A6E" w:rsidRDefault="00AD067C" w:rsidP="00833A6E">
            <w:pPr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</w:tr>
      <w:tr w:rsidR="00AD067C" w:rsidRPr="00833A6E" w:rsidTr="007B0B08">
        <w:trPr>
          <w:trHeight w:val="114"/>
        </w:trPr>
        <w:tc>
          <w:tcPr>
            <w:tcW w:w="8526" w:type="dxa"/>
            <w:shd w:val="clear" w:color="auto" w:fill="auto"/>
          </w:tcPr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22"/>
              <w:jc w:val="left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Руководство по эксплуатации спектрометра (на русском языке)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D067C" w:rsidRPr="00833A6E" w:rsidRDefault="00AD067C" w:rsidP="00833A6E">
            <w:pPr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</w:tr>
      <w:tr w:rsidR="00AD067C" w:rsidRPr="00833A6E" w:rsidTr="007B0B08">
        <w:trPr>
          <w:trHeight w:val="114"/>
        </w:trPr>
        <w:tc>
          <w:tcPr>
            <w:tcW w:w="8526" w:type="dxa"/>
            <w:shd w:val="clear" w:color="auto" w:fill="auto"/>
          </w:tcPr>
          <w:p w:rsidR="00AD067C" w:rsidRPr="00833A6E" w:rsidRDefault="00AD067C" w:rsidP="00833A6E">
            <w:pPr>
              <w:ind w:firstLine="0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Документальное подтверждение завода-изготовителя товара о правах фирмы-представителя в РФ на проведение пуско-наладочных работ, гарантийного обслужив</w:t>
            </w:r>
            <w:r w:rsidRPr="00833A6E">
              <w:rPr>
                <w:rFonts w:ascii="Tahoma" w:hAnsi="Tahoma" w:cs="Tahoma"/>
                <w:sz w:val="20"/>
              </w:rPr>
              <w:t>а</w:t>
            </w:r>
            <w:r w:rsidRPr="00833A6E">
              <w:rPr>
                <w:rFonts w:ascii="Tahoma" w:hAnsi="Tahoma" w:cs="Tahoma"/>
                <w:sz w:val="20"/>
              </w:rPr>
              <w:t>ния, послегарантийного ремонта и обучения персонала заказчика.</w:t>
            </w:r>
          </w:p>
          <w:p w:rsidR="00AD067C" w:rsidRPr="00833A6E" w:rsidRDefault="00AD067C" w:rsidP="00833A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AD067C" w:rsidRPr="00833A6E" w:rsidRDefault="00AD067C" w:rsidP="00833A6E">
            <w:pPr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833A6E">
              <w:rPr>
                <w:rFonts w:ascii="Tahoma" w:hAnsi="Tahoma" w:cs="Tahoma"/>
                <w:sz w:val="20"/>
              </w:rPr>
              <w:t>наличие</w:t>
            </w:r>
          </w:p>
        </w:tc>
      </w:tr>
    </w:tbl>
    <w:p w:rsidR="00AD067C" w:rsidRPr="00833A6E" w:rsidRDefault="00AD067C" w:rsidP="00833A6E">
      <w:pPr>
        <w:ind w:left="928" w:firstLine="0"/>
        <w:rPr>
          <w:rFonts w:ascii="Tahoma" w:hAnsi="Tahoma" w:cs="Tahoma"/>
          <w:b/>
          <w:sz w:val="20"/>
        </w:rPr>
      </w:pPr>
    </w:p>
    <w:p w:rsidR="00AD067C" w:rsidRPr="00833A6E" w:rsidRDefault="00833A6E" w:rsidP="00833A6E">
      <w:pPr>
        <w:ind w:left="568" w:firstLine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</w:t>
      </w:r>
      <w:r w:rsidRPr="00833A6E">
        <w:rPr>
          <w:rFonts w:ascii="Tahoma" w:hAnsi="Tahoma" w:cs="Tahoma"/>
          <w:b/>
          <w:sz w:val="20"/>
        </w:rPr>
        <w:t>6.</w:t>
      </w:r>
      <w:r w:rsidR="00AD067C" w:rsidRPr="00833A6E">
        <w:rPr>
          <w:rFonts w:ascii="Tahoma" w:hAnsi="Tahoma" w:cs="Tahoma"/>
          <w:b/>
          <w:sz w:val="20"/>
        </w:rPr>
        <w:t xml:space="preserve"> Условия поставки товара</w:t>
      </w:r>
    </w:p>
    <w:p w:rsidR="00F434C4" w:rsidRPr="00833A6E" w:rsidRDefault="00F434C4" w:rsidP="00833A6E">
      <w:pPr>
        <w:ind w:left="928" w:firstLine="0"/>
        <w:rPr>
          <w:rFonts w:ascii="Tahoma" w:hAnsi="Tahoma" w:cs="Tahoma"/>
          <w:sz w:val="20"/>
        </w:rPr>
      </w:pP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6.1 </w:t>
      </w:r>
      <w:r w:rsidR="00AD067C" w:rsidRPr="00833A6E">
        <w:rPr>
          <w:rFonts w:ascii="Tahoma" w:hAnsi="Tahoma" w:cs="Tahoma"/>
          <w:sz w:val="20"/>
        </w:rPr>
        <w:t>Поставляемое оборудование должно быть новым, не ранее 20</w:t>
      </w:r>
      <w:r w:rsidR="008040FF" w:rsidRPr="00833A6E">
        <w:rPr>
          <w:rFonts w:ascii="Tahoma" w:hAnsi="Tahoma" w:cs="Tahoma"/>
          <w:sz w:val="20"/>
        </w:rPr>
        <w:t>2</w:t>
      </w:r>
      <w:r w:rsidR="009C77F8" w:rsidRPr="00833A6E">
        <w:rPr>
          <w:rFonts w:ascii="Tahoma" w:hAnsi="Tahoma" w:cs="Tahoma"/>
          <w:sz w:val="20"/>
        </w:rPr>
        <w:t>4</w:t>
      </w:r>
      <w:r w:rsidR="00AD067C" w:rsidRPr="00833A6E">
        <w:rPr>
          <w:rFonts w:ascii="Tahoma" w:hAnsi="Tahoma" w:cs="Tahoma"/>
          <w:sz w:val="20"/>
        </w:rPr>
        <w:t xml:space="preserve"> года выпуска, не бывшим в эк</w:t>
      </w:r>
      <w:r w:rsidR="00AD067C" w:rsidRPr="00833A6E">
        <w:rPr>
          <w:rFonts w:ascii="Tahoma" w:hAnsi="Tahoma" w:cs="Tahoma"/>
          <w:sz w:val="20"/>
        </w:rPr>
        <w:t>с</w:t>
      </w:r>
      <w:r w:rsidR="00AD067C" w:rsidRPr="00833A6E">
        <w:rPr>
          <w:rFonts w:ascii="Tahoma" w:hAnsi="Tahoma" w:cs="Tahoma"/>
          <w:sz w:val="20"/>
        </w:rPr>
        <w:t>плуатации, в том числе в демонстрационных залах и на выставках.</w:t>
      </w: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6.2 </w:t>
      </w:r>
      <w:r w:rsidR="00AD067C" w:rsidRPr="00833A6E">
        <w:rPr>
          <w:rFonts w:ascii="Tahoma" w:hAnsi="Tahoma" w:cs="Tahoma"/>
          <w:sz w:val="20"/>
        </w:rPr>
        <w:t>Поставляемое оборудование должно выпускаться серийно.</w:t>
      </w: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6.3 </w:t>
      </w:r>
      <w:r w:rsidR="00AD067C" w:rsidRPr="00833A6E">
        <w:rPr>
          <w:rFonts w:ascii="Tahoma" w:hAnsi="Tahoma" w:cs="Tahoma"/>
          <w:sz w:val="20"/>
        </w:rPr>
        <w:t>Поставщик осуществляет доставку товара по адресу заказчика, доставка, подъем на этаж, погр</w:t>
      </w:r>
      <w:r w:rsidR="00AD067C" w:rsidRPr="00833A6E">
        <w:rPr>
          <w:rFonts w:ascii="Tahoma" w:hAnsi="Tahoma" w:cs="Tahoma"/>
          <w:sz w:val="20"/>
        </w:rPr>
        <w:t>у</w:t>
      </w:r>
      <w:r w:rsidR="00AD067C" w:rsidRPr="00833A6E">
        <w:rPr>
          <w:rFonts w:ascii="Tahoma" w:hAnsi="Tahoma" w:cs="Tahoma"/>
          <w:sz w:val="20"/>
        </w:rPr>
        <w:t>зочно-разгрузочные работы, осуществляются силами и за счет поставщика.</w:t>
      </w: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6.4</w:t>
      </w:r>
      <w:proofErr w:type="gramStart"/>
      <w:r w:rsidRPr="00833A6E">
        <w:rPr>
          <w:rFonts w:ascii="Tahoma" w:hAnsi="Tahoma" w:cs="Tahoma"/>
          <w:sz w:val="20"/>
        </w:rPr>
        <w:t xml:space="preserve"> </w:t>
      </w:r>
      <w:r w:rsidR="00AD067C" w:rsidRPr="00833A6E">
        <w:rPr>
          <w:rFonts w:ascii="Tahoma" w:hAnsi="Tahoma" w:cs="Tahoma"/>
          <w:sz w:val="20"/>
        </w:rPr>
        <w:t>В</w:t>
      </w:r>
      <w:proofErr w:type="gramEnd"/>
      <w:r w:rsidR="00AD067C" w:rsidRPr="00833A6E">
        <w:rPr>
          <w:rFonts w:ascii="Tahoma" w:hAnsi="Tahoma" w:cs="Tahoma"/>
          <w:sz w:val="20"/>
        </w:rPr>
        <w:t xml:space="preserve"> комплект поставки должны входить: все необходимые для монтажа и эксплуатации оборудов</w:t>
      </w:r>
      <w:r w:rsidR="00AD067C" w:rsidRPr="00833A6E">
        <w:rPr>
          <w:rFonts w:ascii="Tahoma" w:hAnsi="Tahoma" w:cs="Tahoma"/>
          <w:sz w:val="20"/>
        </w:rPr>
        <w:t>а</w:t>
      </w:r>
      <w:r w:rsidR="00AD067C" w:rsidRPr="00833A6E">
        <w:rPr>
          <w:rFonts w:ascii="Tahoma" w:hAnsi="Tahoma" w:cs="Tahoma"/>
          <w:sz w:val="20"/>
        </w:rPr>
        <w:t>ния материалы, документация по гарантийному обслуживанию, техническая документация на оборудование, необходимые для эксплуатации оборудования соединительные кабели и кабели питания, подробная сертиф</w:t>
      </w:r>
      <w:r w:rsidR="00AD067C" w:rsidRPr="00833A6E">
        <w:rPr>
          <w:rFonts w:ascii="Tahoma" w:hAnsi="Tahoma" w:cs="Tahoma"/>
          <w:sz w:val="20"/>
        </w:rPr>
        <w:t>и</w:t>
      </w:r>
      <w:r w:rsidR="00AD067C" w:rsidRPr="00833A6E">
        <w:rPr>
          <w:rFonts w:ascii="Tahoma" w:hAnsi="Tahoma" w:cs="Tahoma"/>
          <w:sz w:val="20"/>
        </w:rPr>
        <w:t>кация и иная эксплуатационная документация на русском языке.</w:t>
      </w: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6.5 </w:t>
      </w:r>
      <w:r w:rsidR="00AD067C" w:rsidRPr="00833A6E">
        <w:rPr>
          <w:rFonts w:ascii="Tahoma" w:hAnsi="Tahoma" w:cs="Tahoma"/>
          <w:sz w:val="20"/>
        </w:rPr>
        <w:t>Документация по гарантийному обслуживанию должна содержать: сведения об условиях гара</w:t>
      </w:r>
      <w:r w:rsidR="00AD067C" w:rsidRPr="00833A6E">
        <w:rPr>
          <w:rFonts w:ascii="Tahoma" w:hAnsi="Tahoma" w:cs="Tahoma"/>
          <w:sz w:val="20"/>
        </w:rPr>
        <w:t>н</w:t>
      </w:r>
      <w:r w:rsidR="00AD067C" w:rsidRPr="00833A6E">
        <w:rPr>
          <w:rFonts w:ascii="Tahoma" w:hAnsi="Tahoma" w:cs="Tahoma"/>
          <w:sz w:val="20"/>
        </w:rPr>
        <w:t>тия, порядок и сроки осуществления гарантийного ремонта, адреса и телефоны сервисных центров.</w:t>
      </w:r>
    </w:p>
    <w:p w:rsidR="00AD067C" w:rsidRPr="00833A6E" w:rsidRDefault="00AD067C" w:rsidP="00833A6E">
      <w:pPr>
        <w:ind w:left="142" w:firstLine="851"/>
        <w:rPr>
          <w:rFonts w:ascii="Tahoma" w:hAnsi="Tahoma" w:cs="Tahoma"/>
          <w:sz w:val="20"/>
        </w:rPr>
      </w:pP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7. </w:t>
      </w:r>
      <w:r w:rsidR="00AD067C" w:rsidRPr="00833A6E">
        <w:rPr>
          <w:rFonts w:ascii="Tahoma" w:hAnsi="Tahoma" w:cs="Tahoma"/>
          <w:sz w:val="20"/>
        </w:rPr>
        <w:t>Требования к упаковке и маркировки товара</w:t>
      </w:r>
    </w:p>
    <w:p w:rsidR="00F434C4" w:rsidRPr="00833A6E" w:rsidRDefault="00F434C4" w:rsidP="00833A6E">
      <w:pPr>
        <w:ind w:left="142" w:firstLine="851"/>
        <w:rPr>
          <w:rFonts w:ascii="Tahoma" w:hAnsi="Tahoma" w:cs="Tahoma"/>
          <w:sz w:val="20"/>
        </w:rPr>
      </w:pP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7.1 </w:t>
      </w:r>
      <w:r w:rsidR="00AD067C" w:rsidRPr="00833A6E">
        <w:rPr>
          <w:rFonts w:ascii="Tahoma" w:hAnsi="Tahoma" w:cs="Tahoma"/>
          <w:sz w:val="20"/>
        </w:rPr>
        <w:t xml:space="preserve">Товар должен быть в упаковке, соответствующей характеру поставляемого товара и способу транспортировки. Упаковка должна предохранять товар от повреждений. Упаковка и маркировка товара должны соответствовать требованиям </w:t>
      </w:r>
      <w:proofErr w:type="spellStart"/>
      <w:r w:rsidR="00AD067C" w:rsidRPr="00833A6E">
        <w:rPr>
          <w:rFonts w:ascii="Tahoma" w:hAnsi="Tahoma" w:cs="Tahoma"/>
          <w:sz w:val="20"/>
        </w:rPr>
        <w:t>ГОСТа</w:t>
      </w:r>
      <w:proofErr w:type="spellEnd"/>
      <w:r w:rsidR="00AD067C" w:rsidRPr="00833A6E">
        <w:rPr>
          <w:rFonts w:ascii="Tahoma" w:hAnsi="Tahoma" w:cs="Tahoma"/>
          <w:sz w:val="20"/>
        </w:rPr>
        <w:t xml:space="preserve">, </w:t>
      </w:r>
      <w:proofErr w:type="gramStart"/>
      <w:r w:rsidR="00AD067C" w:rsidRPr="00833A6E">
        <w:rPr>
          <w:rFonts w:ascii="Tahoma" w:hAnsi="Tahoma" w:cs="Tahoma"/>
          <w:sz w:val="20"/>
        </w:rPr>
        <w:t>импортный</w:t>
      </w:r>
      <w:proofErr w:type="gramEnd"/>
      <w:r w:rsidR="00AD067C" w:rsidRPr="00833A6E">
        <w:rPr>
          <w:rFonts w:ascii="Tahoma" w:hAnsi="Tahoma" w:cs="Tahoma"/>
          <w:sz w:val="20"/>
        </w:rPr>
        <w:t xml:space="preserve"> </w:t>
      </w:r>
      <w:proofErr w:type="spellStart"/>
      <w:r w:rsidR="00AD067C" w:rsidRPr="00833A6E">
        <w:rPr>
          <w:rFonts w:ascii="Tahoma" w:hAnsi="Tahoma" w:cs="Tahoma"/>
          <w:sz w:val="20"/>
        </w:rPr>
        <w:t>товар-международными</w:t>
      </w:r>
      <w:proofErr w:type="spellEnd"/>
      <w:r w:rsidR="00AD067C" w:rsidRPr="00833A6E">
        <w:rPr>
          <w:rFonts w:ascii="Tahoma" w:hAnsi="Tahoma" w:cs="Tahoma"/>
          <w:sz w:val="20"/>
        </w:rPr>
        <w:t xml:space="preserve"> стандартам упаковки.</w:t>
      </w:r>
    </w:p>
    <w:p w:rsidR="00F434C4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7.2 </w:t>
      </w:r>
      <w:r w:rsidR="00AD067C" w:rsidRPr="00833A6E">
        <w:rPr>
          <w:rFonts w:ascii="Tahoma" w:hAnsi="Tahoma" w:cs="Tahoma"/>
          <w:sz w:val="20"/>
        </w:rPr>
        <w:t>Информация о товаре, в том числе маркировка на упаковке, должны быть на русском языке.</w:t>
      </w:r>
    </w:p>
    <w:p w:rsidR="00AD067C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7.3 </w:t>
      </w:r>
      <w:r w:rsidR="00AD067C" w:rsidRPr="00833A6E">
        <w:rPr>
          <w:rFonts w:ascii="Tahoma" w:hAnsi="Tahoma" w:cs="Tahoma"/>
          <w:sz w:val="20"/>
        </w:rPr>
        <w:t>Маркировка должна содержать сведения о товаре его наименование, параметры, дату произво</w:t>
      </w:r>
      <w:r w:rsidR="00AD067C" w:rsidRPr="00833A6E">
        <w:rPr>
          <w:rFonts w:ascii="Tahoma" w:hAnsi="Tahoma" w:cs="Tahoma"/>
          <w:sz w:val="20"/>
        </w:rPr>
        <w:t>д</w:t>
      </w:r>
      <w:r w:rsidR="00AD067C" w:rsidRPr="00833A6E">
        <w:rPr>
          <w:rFonts w:ascii="Tahoma" w:hAnsi="Tahoma" w:cs="Tahoma"/>
          <w:sz w:val="20"/>
        </w:rPr>
        <w:t>ства, номер партии, гарантийный срок, сведения о производителе товара, а также иные обозначения и соответствии с действующими стандартами и требованиями ГОСТ.</w:t>
      </w:r>
    </w:p>
    <w:p w:rsidR="00AD067C" w:rsidRPr="00833A6E" w:rsidRDefault="00AD067C" w:rsidP="00833A6E">
      <w:pPr>
        <w:ind w:left="142" w:firstLine="851"/>
        <w:rPr>
          <w:rFonts w:ascii="Tahoma" w:hAnsi="Tahoma" w:cs="Tahoma"/>
          <w:sz w:val="20"/>
        </w:rPr>
      </w:pPr>
    </w:p>
    <w:p w:rsidR="00F434C4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8. </w:t>
      </w:r>
      <w:r w:rsidR="00AD067C" w:rsidRPr="00833A6E">
        <w:rPr>
          <w:rFonts w:ascii="Tahoma" w:hAnsi="Tahoma" w:cs="Tahoma"/>
          <w:sz w:val="20"/>
        </w:rPr>
        <w:t xml:space="preserve">Гарантийные обязательства </w:t>
      </w:r>
    </w:p>
    <w:p w:rsidR="00E12468" w:rsidRPr="00833A6E" w:rsidRDefault="00E12468" w:rsidP="00833A6E">
      <w:pPr>
        <w:ind w:left="142" w:firstLine="851"/>
        <w:rPr>
          <w:rFonts w:ascii="Tahoma" w:hAnsi="Tahoma" w:cs="Tahoma"/>
          <w:sz w:val="20"/>
        </w:rPr>
      </w:pPr>
    </w:p>
    <w:p w:rsidR="00AD067C" w:rsidRPr="00833A6E" w:rsidRDefault="00F434C4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>Г</w:t>
      </w:r>
      <w:r w:rsidR="00AD067C" w:rsidRPr="00833A6E">
        <w:rPr>
          <w:rFonts w:ascii="Tahoma" w:hAnsi="Tahoma" w:cs="Tahoma"/>
          <w:sz w:val="20"/>
        </w:rPr>
        <w:t>арантия не менее 12 месяцев, послегарантийное обслуживание.</w:t>
      </w:r>
    </w:p>
    <w:p w:rsidR="00AD067C" w:rsidRPr="00833A6E" w:rsidRDefault="00AD067C" w:rsidP="00833A6E">
      <w:pPr>
        <w:ind w:left="142" w:firstLine="851"/>
        <w:rPr>
          <w:rFonts w:ascii="Tahoma" w:hAnsi="Tahoma" w:cs="Tahoma"/>
          <w:sz w:val="20"/>
        </w:rPr>
      </w:pPr>
    </w:p>
    <w:p w:rsidR="00F434C4" w:rsidRPr="00833A6E" w:rsidRDefault="00833A6E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9. </w:t>
      </w:r>
      <w:r w:rsidR="00AD067C" w:rsidRPr="00833A6E">
        <w:rPr>
          <w:rFonts w:ascii="Tahoma" w:hAnsi="Tahoma" w:cs="Tahoma"/>
          <w:sz w:val="20"/>
        </w:rPr>
        <w:t>Сопутствующие услуги</w:t>
      </w:r>
    </w:p>
    <w:p w:rsidR="00E12468" w:rsidRPr="00833A6E" w:rsidRDefault="00E12468" w:rsidP="00833A6E">
      <w:pPr>
        <w:ind w:left="142" w:firstLine="851"/>
        <w:rPr>
          <w:rFonts w:ascii="Tahoma" w:hAnsi="Tahoma" w:cs="Tahoma"/>
          <w:sz w:val="20"/>
        </w:rPr>
      </w:pPr>
    </w:p>
    <w:p w:rsidR="00AD067C" w:rsidRPr="00833A6E" w:rsidRDefault="00AD067C" w:rsidP="00833A6E">
      <w:pPr>
        <w:ind w:left="142" w:firstLine="851"/>
        <w:rPr>
          <w:rFonts w:ascii="Tahoma" w:hAnsi="Tahoma" w:cs="Tahoma"/>
          <w:sz w:val="20"/>
        </w:rPr>
      </w:pPr>
      <w:r w:rsidRPr="00833A6E">
        <w:rPr>
          <w:rFonts w:ascii="Tahoma" w:hAnsi="Tahoma" w:cs="Tahoma"/>
          <w:sz w:val="20"/>
        </w:rPr>
        <w:t xml:space="preserve"> Пуско-наладочные работы, гарантийное и послегарантийное обслуживание; обучение персонала покупателя в количестве не менее двух человек на русском языке на месте монтажа.</w:t>
      </w:r>
    </w:p>
    <w:p w:rsidR="00AD067C" w:rsidRPr="00833A6E" w:rsidRDefault="00AD067C" w:rsidP="00833A6E">
      <w:pPr>
        <w:ind w:left="142" w:firstLine="851"/>
        <w:rPr>
          <w:rFonts w:ascii="Tahoma" w:hAnsi="Tahoma" w:cs="Tahoma"/>
          <w:sz w:val="20"/>
        </w:rPr>
      </w:pPr>
    </w:p>
    <w:sectPr w:rsidR="00AD067C" w:rsidRPr="00833A6E" w:rsidSect="00AD067C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E2" w:rsidRDefault="00AA42E2" w:rsidP="002762D1">
      <w:pPr>
        <w:spacing w:line="240" w:lineRule="auto"/>
      </w:pPr>
      <w:r>
        <w:separator/>
      </w:r>
    </w:p>
  </w:endnote>
  <w:endnote w:type="continuationSeparator" w:id="0">
    <w:p w:rsidR="00AA42E2" w:rsidRDefault="00AA42E2" w:rsidP="00276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E2" w:rsidRDefault="00AA42E2" w:rsidP="002762D1">
      <w:pPr>
        <w:spacing w:line="240" w:lineRule="auto"/>
      </w:pPr>
      <w:r>
        <w:separator/>
      </w:r>
    </w:p>
  </w:footnote>
  <w:footnote w:type="continuationSeparator" w:id="0">
    <w:p w:rsidR="00AA42E2" w:rsidRDefault="00AA42E2" w:rsidP="002762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787"/>
    <w:multiLevelType w:val="hybridMultilevel"/>
    <w:tmpl w:val="8870935C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C693C85"/>
    <w:multiLevelType w:val="multilevel"/>
    <w:tmpl w:val="5B121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F944B79"/>
    <w:multiLevelType w:val="hybridMultilevel"/>
    <w:tmpl w:val="6B3AE74A"/>
    <w:lvl w:ilvl="0" w:tplc="ECD2F102">
      <w:start w:val="20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960EDE"/>
    <w:multiLevelType w:val="hybridMultilevel"/>
    <w:tmpl w:val="105AA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537A9"/>
    <w:multiLevelType w:val="multilevel"/>
    <w:tmpl w:val="06AC7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5">
    <w:nsid w:val="1C826676"/>
    <w:multiLevelType w:val="hybridMultilevel"/>
    <w:tmpl w:val="829C3A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696B32"/>
    <w:multiLevelType w:val="multilevel"/>
    <w:tmpl w:val="5E24E82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  <w:sz w:val="24"/>
      </w:rPr>
    </w:lvl>
  </w:abstractNum>
  <w:abstractNum w:abstractNumId="7">
    <w:nsid w:val="234E30F3"/>
    <w:multiLevelType w:val="multilevel"/>
    <w:tmpl w:val="35BE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>
    <w:nsid w:val="276638CA"/>
    <w:multiLevelType w:val="hybridMultilevel"/>
    <w:tmpl w:val="C068FD3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2D6A0634"/>
    <w:multiLevelType w:val="multilevel"/>
    <w:tmpl w:val="4120C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10">
    <w:nsid w:val="2E4C4BC9"/>
    <w:multiLevelType w:val="multilevel"/>
    <w:tmpl w:val="5B121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49F50F8"/>
    <w:multiLevelType w:val="hybridMultilevel"/>
    <w:tmpl w:val="B000658C"/>
    <w:lvl w:ilvl="0" w:tplc="0419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>
    <w:nsid w:val="46FC7C23"/>
    <w:multiLevelType w:val="hybridMultilevel"/>
    <w:tmpl w:val="FC3E6BCC"/>
    <w:lvl w:ilvl="0" w:tplc="7002981C">
      <w:start w:val="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49730D7B"/>
    <w:multiLevelType w:val="hybridMultilevel"/>
    <w:tmpl w:val="BDAE766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50B73D47"/>
    <w:multiLevelType w:val="multilevel"/>
    <w:tmpl w:val="0C5C9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15">
    <w:nsid w:val="51B727AD"/>
    <w:multiLevelType w:val="hybridMultilevel"/>
    <w:tmpl w:val="8FECF6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3C316FC"/>
    <w:multiLevelType w:val="hybridMultilevel"/>
    <w:tmpl w:val="EFB80692"/>
    <w:lvl w:ilvl="0" w:tplc="9A789B72">
      <w:start w:val="36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3502E"/>
    <w:multiLevelType w:val="hybridMultilevel"/>
    <w:tmpl w:val="6340FF7A"/>
    <w:lvl w:ilvl="0" w:tplc="7002981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632308E2"/>
    <w:multiLevelType w:val="hybridMultilevel"/>
    <w:tmpl w:val="BC2C8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E41A55"/>
    <w:multiLevelType w:val="multilevel"/>
    <w:tmpl w:val="DE46C9AA"/>
    <w:lvl w:ilvl="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470F70"/>
    <w:multiLevelType w:val="hybridMultilevel"/>
    <w:tmpl w:val="D0C478A2"/>
    <w:lvl w:ilvl="0" w:tplc="0419000F">
      <w:start w:val="1"/>
      <w:numFmt w:val="decimal"/>
      <w:lvlText w:val="%1."/>
      <w:lvlJc w:val="left"/>
      <w:pPr>
        <w:ind w:left="21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1">
    <w:nsid w:val="6AA871EF"/>
    <w:multiLevelType w:val="multilevel"/>
    <w:tmpl w:val="6B1EFF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22">
    <w:nsid w:val="6B266355"/>
    <w:multiLevelType w:val="hybridMultilevel"/>
    <w:tmpl w:val="F7F2A0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F038E"/>
    <w:multiLevelType w:val="multilevel"/>
    <w:tmpl w:val="FA148E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039053D"/>
    <w:multiLevelType w:val="multilevel"/>
    <w:tmpl w:val="3C7A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D1B5B53"/>
    <w:multiLevelType w:val="multilevel"/>
    <w:tmpl w:val="92ECE6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2"/>
  </w:num>
  <w:num w:numId="5">
    <w:abstractNumId w:val="18"/>
  </w:num>
  <w:num w:numId="6">
    <w:abstractNumId w:val="5"/>
  </w:num>
  <w:num w:numId="7">
    <w:abstractNumId w:val="14"/>
  </w:num>
  <w:num w:numId="8">
    <w:abstractNumId w:val="21"/>
  </w:num>
  <w:num w:numId="9">
    <w:abstractNumId w:val="9"/>
  </w:num>
  <w:num w:numId="10">
    <w:abstractNumId w:val="2"/>
  </w:num>
  <w:num w:numId="11">
    <w:abstractNumId w:val="4"/>
  </w:num>
  <w:num w:numId="12">
    <w:abstractNumId w:val="24"/>
  </w:num>
  <w:num w:numId="13">
    <w:abstractNumId w:val="10"/>
  </w:num>
  <w:num w:numId="14">
    <w:abstractNumId w:val="1"/>
  </w:num>
  <w:num w:numId="15">
    <w:abstractNumId w:val="25"/>
  </w:num>
  <w:num w:numId="16">
    <w:abstractNumId w:val="16"/>
  </w:num>
  <w:num w:numId="17">
    <w:abstractNumId w:val="23"/>
  </w:num>
  <w:num w:numId="18">
    <w:abstractNumId w:val="19"/>
  </w:num>
  <w:num w:numId="19">
    <w:abstractNumId w:val="7"/>
  </w:num>
  <w:num w:numId="20">
    <w:abstractNumId w:val="12"/>
  </w:num>
  <w:num w:numId="21">
    <w:abstractNumId w:val="3"/>
  </w:num>
  <w:num w:numId="22">
    <w:abstractNumId w:val="20"/>
  </w:num>
  <w:num w:numId="23">
    <w:abstractNumId w:val="15"/>
  </w:num>
  <w:num w:numId="24">
    <w:abstractNumId w:val="13"/>
  </w:num>
  <w:num w:numId="25">
    <w:abstractNumId w:val="1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onsecutiveHyphenLimit w:val="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EED"/>
    <w:rsid w:val="00006A70"/>
    <w:rsid w:val="000166F8"/>
    <w:rsid w:val="0003673B"/>
    <w:rsid w:val="00040972"/>
    <w:rsid w:val="00042291"/>
    <w:rsid w:val="00062969"/>
    <w:rsid w:val="00064EB7"/>
    <w:rsid w:val="0007601C"/>
    <w:rsid w:val="00082B66"/>
    <w:rsid w:val="00084E41"/>
    <w:rsid w:val="000A00AF"/>
    <w:rsid w:val="000B0C3D"/>
    <w:rsid w:val="000B5AC4"/>
    <w:rsid w:val="000D1EF4"/>
    <w:rsid w:val="000D442A"/>
    <w:rsid w:val="000E1263"/>
    <w:rsid w:val="000E232E"/>
    <w:rsid w:val="000E4EA7"/>
    <w:rsid w:val="000E6158"/>
    <w:rsid w:val="00110FFF"/>
    <w:rsid w:val="001209BD"/>
    <w:rsid w:val="00121D45"/>
    <w:rsid w:val="00124060"/>
    <w:rsid w:val="0013069B"/>
    <w:rsid w:val="00141755"/>
    <w:rsid w:val="001561FB"/>
    <w:rsid w:val="00167EAF"/>
    <w:rsid w:val="00170FC1"/>
    <w:rsid w:val="00171C4C"/>
    <w:rsid w:val="0017504B"/>
    <w:rsid w:val="0018049F"/>
    <w:rsid w:val="001A2027"/>
    <w:rsid w:val="001C3161"/>
    <w:rsid w:val="001C706A"/>
    <w:rsid w:val="001D4CA2"/>
    <w:rsid w:val="001E5951"/>
    <w:rsid w:val="00210F09"/>
    <w:rsid w:val="00217793"/>
    <w:rsid w:val="0022359D"/>
    <w:rsid w:val="002266DD"/>
    <w:rsid w:val="00236504"/>
    <w:rsid w:val="0024163E"/>
    <w:rsid w:val="002635D7"/>
    <w:rsid w:val="002762D1"/>
    <w:rsid w:val="00282E19"/>
    <w:rsid w:val="00283FE4"/>
    <w:rsid w:val="0029133D"/>
    <w:rsid w:val="002A3682"/>
    <w:rsid w:val="002B04ED"/>
    <w:rsid w:val="002C6EA3"/>
    <w:rsid w:val="002F39D4"/>
    <w:rsid w:val="002F4652"/>
    <w:rsid w:val="002F6427"/>
    <w:rsid w:val="00312D7F"/>
    <w:rsid w:val="00321CF7"/>
    <w:rsid w:val="00323019"/>
    <w:rsid w:val="003826DF"/>
    <w:rsid w:val="0039555F"/>
    <w:rsid w:val="003B7EDE"/>
    <w:rsid w:val="003D37BF"/>
    <w:rsid w:val="003E34E1"/>
    <w:rsid w:val="003E52B4"/>
    <w:rsid w:val="003F207E"/>
    <w:rsid w:val="0040060D"/>
    <w:rsid w:val="00400EC1"/>
    <w:rsid w:val="00411E87"/>
    <w:rsid w:val="00415625"/>
    <w:rsid w:val="00445457"/>
    <w:rsid w:val="004540F3"/>
    <w:rsid w:val="00465D7D"/>
    <w:rsid w:val="00476E2B"/>
    <w:rsid w:val="00485301"/>
    <w:rsid w:val="004904BB"/>
    <w:rsid w:val="00492861"/>
    <w:rsid w:val="00494C47"/>
    <w:rsid w:val="004A57AB"/>
    <w:rsid w:val="004B5A20"/>
    <w:rsid w:val="004C0E72"/>
    <w:rsid w:val="004C684D"/>
    <w:rsid w:val="00503322"/>
    <w:rsid w:val="00535393"/>
    <w:rsid w:val="0054775E"/>
    <w:rsid w:val="00562B29"/>
    <w:rsid w:val="00585469"/>
    <w:rsid w:val="005A1965"/>
    <w:rsid w:val="005B27CC"/>
    <w:rsid w:val="005C10EA"/>
    <w:rsid w:val="005C47CE"/>
    <w:rsid w:val="005E20B9"/>
    <w:rsid w:val="005F2503"/>
    <w:rsid w:val="005F3951"/>
    <w:rsid w:val="005F4EED"/>
    <w:rsid w:val="0064783C"/>
    <w:rsid w:val="0065575F"/>
    <w:rsid w:val="00657ECC"/>
    <w:rsid w:val="00693BDD"/>
    <w:rsid w:val="006942FF"/>
    <w:rsid w:val="006A48CC"/>
    <w:rsid w:val="006A779C"/>
    <w:rsid w:val="006B358C"/>
    <w:rsid w:val="006B7ED2"/>
    <w:rsid w:val="006D7ECF"/>
    <w:rsid w:val="006E612B"/>
    <w:rsid w:val="006F1A0F"/>
    <w:rsid w:val="00715307"/>
    <w:rsid w:val="0073239E"/>
    <w:rsid w:val="007347B1"/>
    <w:rsid w:val="00737825"/>
    <w:rsid w:val="00755D00"/>
    <w:rsid w:val="00757ADF"/>
    <w:rsid w:val="00775C90"/>
    <w:rsid w:val="00781EBC"/>
    <w:rsid w:val="00783922"/>
    <w:rsid w:val="00786A66"/>
    <w:rsid w:val="007925EB"/>
    <w:rsid w:val="007979F8"/>
    <w:rsid w:val="007B0B08"/>
    <w:rsid w:val="007B6ABC"/>
    <w:rsid w:val="007D08DF"/>
    <w:rsid w:val="007D7892"/>
    <w:rsid w:val="007F6DD7"/>
    <w:rsid w:val="008040FF"/>
    <w:rsid w:val="00805CDF"/>
    <w:rsid w:val="00833A6E"/>
    <w:rsid w:val="00842241"/>
    <w:rsid w:val="00856F04"/>
    <w:rsid w:val="00864CC6"/>
    <w:rsid w:val="00871C3E"/>
    <w:rsid w:val="0089040F"/>
    <w:rsid w:val="00897F85"/>
    <w:rsid w:val="008B5027"/>
    <w:rsid w:val="008B6323"/>
    <w:rsid w:val="008E3080"/>
    <w:rsid w:val="008F0479"/>
    <w:rsid w:val="00917985"/>
    <w:rsid w:val="00933602"/>
    <w:rsid w:val="00954791"/>
    <w:rsid w:val="009764B5"/>
    <w:rsid w:val="0099430E"/>
    <w:rsid w:val="009B2233"/>
    <w:rsid w:val="009C77F8"/>
    <w:rsid w:val="009D232D"/>
    <w:rsid w:val="009D5B23"/>
    <w:rsid w:val="00A110AB"/>
    <w:rsid w:val="00A13951"/>
    <w:rsid w:val="00A275FC"/>
    <w:rsid w:val="00A36275"/>
    <w:rsid w:val="00A3629B"/>
    <w:rsid w:val="00A406AE"/>
    <w:rsid w:val="00A4120B"/>
    <w:rsid w:val="00A566BA"/>
    <w:rsid w:val="00A60B6E"/>
    <w:rsid w:val="00A978BE"/>
    <w:rsid w:val="00AA359F"/>
    <w:rsid w:val="00AA42E2"/>
    <w:rsid w:val="00AA7C64"/>
    <w:rsid w:val="00AB157F"/>
    <w:rsid w:val="00AC2AAE"/>
    <w:rsid w:val="00AD067C"/>
    <w:rsid w:val="00AD304D"/>
    <w:rsid w:val="00AD70C0"/>
    <w:rsid w:val="00AF1DEB"/>
    <w:rsid w:val="00B1179F"/>
    <w:rsid w:val="00B133DD"/>
    <w:rsid w:val="00B13BA3"/>
    <w:rsid w:val="00B32831"/>
    <w:rsid w:val="00B34766"/>
    <w:rsid w:val="00B56C01"/>
    <w:rsid w:val="00B6058A"/>
    <w:rsid w:val="00B66D05"/>
    <w:rsid w:val="00B72048"/>
    <w:rsid w:val="00B739D7"/>
    <w:rsid w:val="00B83642"/>
    <w:rsid w:val="00BA4689"/>
    <w:rsid w:val="00BA7C91"/>
    <w:rsid w:val="00BC7A3A"/>
    <w:rsid w:val="00BD74E5"/>
    <w:rsid w:val="00BE1558"/>
    <w:rsid w:val="00BE5264"/>
    <w:rsid w:val="00C338EE"/>
    <w:rsid w:val="00C354E7"/>
    <w:rsid w:val="00C903C7"/>
    <w:rsid w:val="00CA32E0"/>
    <w:rsid w:val="00CA5CB8"/>
    <w:rsid w:val="00CA7CA5"/>
    <w:rsid w:val="00CB31A3"/>
    <w:rsid w:val="00CB4631"/>
    <w:rsid w:val="00CB6900"/>
    <w:rsid w:val="00CC197B"/>
    <w:rsid w:val="00CC6ADD"/>
    <w:rsid w:val="00CE1275"/>
    <w:rsid w:val="00D04062"/>
    <w:rsid w:val="00D24517"/>
    <w:rsid w:val="00D535A5"/>
    <w:rsid w:val="00D60344"/>
    <w:rsid w:val="00D613A3"/>
    <w:rsid w:val="00D6154C"/>
    <w:rsid w:val="00D73C76"/>
    <w:rsid w:val="00D767F8"/>
    <w:rsid w:val="00D85D14"/>
    <w:rsid w:val="00D97F4A"/>
    <w:rsid w:val="00DA1236"/>
    <w:rsid w:val="00DB7232"/>
    <w:rsid w:val="00DD76B0"/>
    <w:rsid w:val="00DF1C03"/>
    <w:rsid w:val="00DF76E7"/>
    <w:rsid w:val="00E02469"/>
    <w:rsid w:val="00E118B1"/>
    <w:rsid w:val="00E11FC7"/>
    <w:rsid w:val="00E12468"/>
    <w:rsid w:val="00E12660"/>
    <w:rsid w:val="00E27188"/>
    <w:rsid w:val="00E333B5"/>
    <w:rsid w:val="00E601D8"/>
    <w:rsid w:val="00E74DB8"/>
    <w:rsid w:val="00EA6937"/>
    <w:rsid w:val="00EB2E05"/>
    <w:rsid w:val="00EB48FF"/>
    <w:rsid w:val="00EB7716"/>
    <w:rsid w:val="00ED2DA2"/>
    <w:rsid w:val="00ED34B6"/>
    <w:rsid w:val="00ED4807"/>
    <w:rsid w:val="00EE0D28"/>
    <w:rsid w:val="00EE63D1"/>
    <w:rsid w:val="00EF034F"/>
    <w:rsid w:val="00F036CD"/>
    <w:rsid w:val="00F2512C"/>
    <w:rsid w:val="00F2541E"/>
    <w:rsid w:val="00F407F4"/>
    <w:rsid w:val="00F4230C"/>
    <w:rsid w:val="00F434C4"/>
    <w:rsid w:val="00F876C3"/>
    <w:rsid w:val="00F90B5B"/>
    <w:rsid w:val="00FB339E"/>
    <w:rsid w:val="00FB546C"/>
    <w:rsid w:val="00FC79A5"/>
    <w:rsid w:val="00FD163F"/>
    <w:rsid w:val="00FD2098"/>
    <w:rsid w:val="00FE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347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4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13BA3"/>
    <w:pPr>
      <w:ind w:left="708"/>
    </w:pPr>
  </w:style>
  <w:style w:type="table" w:styleId="a4">
    <w:name w:val="Table Grid"/>
    <w:basedOn w:val="a1"/>
    <w:uiPriority w:val="59"/>
    <w:rsid w:val="00E11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39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922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a7">
    <w:name w:val="Таблица шапка"/>
    <w:basedOn w:val="a"/>
    <w:rsid w:val="0013069B"/>
    <w:pPr>
      <w:keepNext/>
      <w:spacing w:before="40" w:after="40" w:line="240" w:lineRule="auto"/>
      <w:ind w:left="57" w:right="57" w:firstLine="0"/>
      <w:jc w:val="left"/>
    </w:pPr>
    <w:rPr>
      <w:snapToGrid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B502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5027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50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502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5027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762D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62D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762D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762D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Список1"/>
    <w:basedOn w:val="a"/>
    <w:link w:val="Char"/>
    <w:qFormat/>
    <w:rsid w:val="002F6427"/>
    <w:pPr>
      <w:numPr>
        <w:numId w:val="18"/>
      </w:numPr>
      <w:tabs>
        <w:tab w:val="left" w:pos="7230"/>
      </w:tabs>
      <w:overflowPunct w:val="0"/>
      <w:autoSpaceDE w:val="0"/>
      <w:autoSpaceDN w:val="0"/>
      <w:adjustRightInd w:val="0"/>
      <w:spacing w:before="60" w:line="240" w:lineRule="auto"/>
      <w:jc w:val="left"/>
      <w:textAlignment w:val="baseline"/>
    </w:pPr>
    <w:rPr>
      <w:sz w:val="24"/>
    </w:rPr>
  </w:style>
  <w:style w:type="character" w:customStyle="1" w:styleId="Char">
    <w:name w:val="Список Char"/>
    <w:link w:val="1"/>
    <w:locked/>
    <w:rsid w:val="002F642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1">
    <w:name w:val="Emphasis"/>
    <w:basedOn w:val="a0"/>
    <w:uiPriority w:val="20"/>
    <w:qFormat/>
    <w:rsid w:val="00AD067C"/>
    <w:rPr>
      <w:i/>
      <w:iCs/>
    </w:rPr>
  </w:style>
  <w:style w:type="paragraph" w:styleId="af2">
    <w:name w:val="Body Text"/>
    <w:basedOn w:val="a"/>
    <w:link w:val="af3"/>
    <w:uiPriority w:val="99"/>
    <w:semiHidden/>
    <w:unhideWhenUsed/>
    <w:rsid w:val="007347B1"/>
    <w:pPr>
      <w:spacing w:after="120" w:line="276" w:lineRule="auto"/>
      <w:ind w:firstLine="720"/>
      <w:jc w:val="left"/>
    </w:pPr>
    <w:rPr>
      <w:rFonts w:ascii="Tahoma" w:eastAsia="Calibri" w:hAnsi="Tahoma"/>
      <w:snapToGrid/>
      <w:sz w:val="24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7347B1"/>
    <w:rPr>
      <w:rFonts w:ascii="Tahoma" w:eastAsia="Calibri" w:hAnsi="Tahoma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7347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47B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Calibri"/>
      <w:snapToGrid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7347B1"/>
    <w:rPr>
      <w:rFonts w:asciiTheme="majorHAnsi" w:eastAsiaTheme="majorEastAsia" w:hAnsiTheme="majorHAnsi" w:cstheme="majorBidi"/>
      <w:b/>
      <w:bCs/>
      <w:snapToGrid w:val="0"/>
      <w:color w:val="2E74B5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12468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C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BA3"/>
    <w:pPr>
      <w:ind w:left="708"/>
    </w:pPr>
  </w:style>
  <w:style w:type="table" w:styleId="a4">
    <w:name w:val="Table Grid"/>
    <w:basedOn w:val="a1"/>
    <w:uiPriority w:val="39"/>
    <w:rsid w:val="00E11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39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922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a7">
    <w:name w:val="Таблица шапка"/>
    <w:basedOn w:val="a"/>
    <w:rsid w:val="0013069B"/>
    <w:pPr>
      <w:keepNext/>
      <w:spacing w:before="40" w:after="40" w:line="240" w:lineRule="auto"/>
      <w:ind w:left="57" w:right="57" w:firstLine="0"/>
      <w:jc w:val="left"/>
    </w:pPr>
    <w:rPr>
      <w:snapToGrid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B502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5027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50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502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5027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762D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62D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762D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762D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Список1"/>
    <w:basedOn w:val="a"/>
    <w:link w:val="Char"/>
    <w:qFormat/>
    <w:rsid w:val="002F6427"/>
    <w:pPr>
      <w:numPr>
        <w:numId w:val="18"/>
      </w:numPr>
      <w:tabs>
        <w:tab w:val="left" w:pos="7230"/>
      </w:tabs>
      <w:overflowPunct w:val="0"/>
      <w:autoSpaceDE w:val="0"/>
      <w:autoSpaceDN w:val="0"/>
      <w:adjustRightInd w:val="0"/>
      <w:spacing w:before="60" w:line="240" w:lineRule="auto"/>
      <w:jc w:val="left"/>
      <w:textAlignment w:val="baseline"/>
    </w:pPr>
    <w:rPr>
      <w:sz w:val="24"/>
    </w:rPr>
  </w:style>
  <w:style w:type="character" w:customStyle="1" w:styleId="Char">
    <w:name w:val="Список Char"/>
    <w:link w:val="1"/>
    <w:locked/>
    <w:rsid w:val="002F642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8BB3-98FF-4D1F-ADE1-1D8271F1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Смольков</dc:creator>
  <cp:lastModifiedBy>Admin</cp:lastModifiedBy>
  <cp:revision>10</cp:revision>
  <cp:lastPrinted>2018-08-02T12:32:00Z</cp:lastPrinted>
  <dcterms:created xsi:type="dcterms:W3CDTF">2023-04-04T05:59:00Z</dcterms:created>
  <dcterms:modified xsi:type="dcterms:W3CDTF">2026-03-17T11:42:00Z</dcterms:modified>
</cp:coreProperties>
</file>